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79D" w:rsidRPr="00DE23CD" w:rsidRDefault="0030579D" w:rsidP="00DE23CD">
      <w:pPr>
        <w:keepNext/>
        <w:keepLines/>
        <w:bidi/>
        <w:spacing w:after="0" w:line="360" w:lineRule="auto"/>
        <w:outlineLvl w:val="0"/>
        <w:rPr>
          <w:rFonts w:ascii="Times" w:eastAsia="Times New Roman" w:hAnsi="Times" w:cs="B Lotus"/>
          <w:bCs/>
          <w:sz w:val="28"/>
          <w:szCs w:val="28"/>
          <w:rtl/>
          <w:lang w:val="x-none" w:eastAsia="ja-JP" w:bidi="fa-IR"/>
        </w:rPr>
      </w:pPr>
      <w:bookmarkStart w:id="0" w:name="_Toc363939212"/>
      <w:bookmarkStart w:id="1" w:name="_Toc368126705"/>
      <w:bookmarkStart w:id="2" w:name="_Toc400391288"/>
      <w:bookmarkStart w:id="3" w:name="_GoBack"/>
      <w:bookmarkEnd w:id="3"/>
      <w:r w:rsidRPr="00DE23CD">
        <w:rPr>
          <w:rFonts w:ascii="Times" w:eastAsia="Times New Roman" w:hAnsi="Times" w:cs="B Lotus" w:hint="cs"/>
          <w:bCs/>
          <w:sz w:val="28"/>
          <w:szCs w:val="28"/>
          <w:rtl/>
          <w:lang w:val="x-none" w:eastAsia="ja-JP" w:bidi="fa-IR"/>
        </w:rPr>
        <w:t>تاریخچه بیمه در ایران</w:t>
      </w:r>
      <w:bookmarkEnd w:id="0"/>
      <w:bookmarkEnd w:id="1"/>
      <w:bookmarkEnd w:id="2"/>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sz w:val="28"/>
          <w:szCs w:val="28"/>
          <w:rtl/>
          <w:lang w:bidi="fa-IR"/>
        </w:rPr>
        <w:t>بیمه در زبان فرانسه</w:t>
      </w:r>
      <w:r w:rsidRPr="00DE23CD">
        <w:rPr>
          <w:rFonts w:ascii="Calibri" w:eastAsia="Calibri" w:hAnsi="Calibri" w:cs="B Lotus"/>
          <w:sz w:val="28"/>
          <w:szCs w:val="28"/>
        </w:rPr>
        <w:t xml:space="preserve"> </w:t>
      </w:r>
      <w:r w:rsidRPr="00DE23CD">
        <w:rPr>
          <w:rFonts w:ascii="Times New Roman" w:eastAsia="Calibri" w:hAnsi="Times New Roman" w:cs="B Lotus"/>
          <w:i/>
          <w:iCs/>
          <w:sz w:val="28"/>
          <w:szCs w:val="28"/>
        </w:rPr>
        <w:t>Assurance</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 xml:space="preserve"> </w:t>
      </w:r>
      <w:r w:rsidRPr="00DE23CD">
        <w:rPr>
          <w:rFonts w:ascii="Calibri" w:eastAsia="Calibri" w:hAnsi="Calibri" w:cs="B Lotus"/>
          <w:sz w:val="28"/>
          <w:szCs w:val="28"/>
          <w:rtl/>
          <w:lang w:bidi="fa-IR"/>
        </w:rPr>
        <w:t>و در زبان انگلیسی</w:t>
      </w:r>
      <w:r w:rsidRPr="00DE23CD">
        <w:rPr>
          <w:rFonts w:ascii="Calibri" w:eastAsia="Calibri" w:hAnsi="Calibri" w:cs="B Lotus"/>
          <w:sz w:val="28"/>
          <w:szCs w:val="28"/>
        </w:rPr>
        <w:t xml:space="preserve"> </w:t>
      </w:r>
      <w:r w:rsidRPr="00DE23CD">
        <w:rPr>
          <w:rFonts w:ascii="Times New Roman" w:eastAsia="Calibri" w:hAnsi="Times New Roman" w:cs="B Lotus"/>
          <w:i/>
          <w:iCs/>
          <w:sz w:val="28"/>
          <w:szCs w:val="28"/>
        </w:rPr>
        <w:t>Insurance</w:t>
      </w:r>
      <w:r w:rsidRPr="00DE23CD">
        <w:rPr>
          <w:rFonts w:ascii="Calibri" w:eastAsia="Calibri" w:hAnsi="Calibri" w:cs="B Lotus"/>
          <w:sz w:val="28"/>
          <w:szCs w:val="28"/>
        </w:rPr>
        <w:t xml:space="preserve"> </w:t>
      </w:r>
      <w:r w:rsidRPr="00DE23CD">
        <w:rPr>
          <w:rFonts w:ascii="Calibri" w:eastAsia="Calibri" w:hAnsi="Calibri" w:cs="B Lotus"/>
          <w:sz w:val="28"/>
          <w:szCs w:val="28"/>
          <w:rtl/>
          <w:lang w:bidi="fa-IR"/>
        </w:rPr>
        <w:t>معنا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دهد</w:t>
      </w:r>
      <w:r w:rsidRPr="00DE23CD">
        <w:rPr>
          <w:rFonts w:ascii="Calibri" w:eastAsia="Calibri" w:hAnsi="Calibri" w:cs="B Lotus" w:hint="cs"/>
          <w:sz w:val="28"/>
          <w:szCs w:val="28"/>
          <w:rtl/>
          <w:lang w:bidi="fa-IR"/>
        </w:rPr>
        <w:t xml:space="preserve">. </w:t>
      </w:r>
      <w:r w:rsidRPr="00DE23CD">
        <w:rPr>
          <w:rFonts w:ascii="Calibri" w:eastAsia="Calibri" w:hAnsi="Calibri" w:cs="B Lotus"/>
          <w:sz w:val="28"/>
          <w:szCs w:val="28"/>
          <w:rtl/>
          <w:lang w:bidi="fa-IR"/>
        </w:rPr>
        <w:t>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توان گفت که هر دو این معانی که از</w:t>
      </w:r>
      <w:r w:rsidRPr="00DE23CD">
        <w:rPr>
          <w:rFonts w:ascii="Calibri" w:eastAsia="Calibri" w:hAnsi="Calibri" w:cs="B Lotus" w:hint="cs"/>
          <w:sz w:val="28"/>
          <w:szCs w:val="28"/>
          <w:rtl/>
          <w:lang w:bidi="fa-IR"/>
        </w:rPr>
        <w:t xml:space="preserve"> </w:t>
      </w:r>
      <w:r w:rsidRPr="00DE23CD">
        <w:rPr>
          <w:rFonts w:ascii="Calibri" w:eastAsia="Calibri" w:hAnsi="Calibri" w:cs="B Lotus"/>
          <w:sz w:val="28"/>
          <w:szCs w:val="28"/>
          <w:rtl/>
          <w:lang w:bidi="fa-IR"/>
        </w:rPr>
        <w:t>ریشه لاتینی</w:t>
      </w:r>
      <w:r w:rsidRPr="00DE23CD">
        <w:rPr>
          <w:rFonts w:ascii="Calibri" w:eastAsia="Calibri" w:hAnsi="Calibri" w:cs="B Lotus"/>
          <w:sz w:val="28"/>
          <w:szCs w:val="28"/>
        </w:rPr>
        <w:t xml:space="preserve"> </w:t>
      </w:r>
      <w:r w:rsidRPr="00DE23CD">
        <w:rPr>
          <w:rFonts w:ascii="Times New Roman" w:eastAsia="Calibri" w:hAnsi="Times New Roman" w:cs="B Lotus"/>
          <w:i/>
          <w:iCs/>
          <w:sz w:val="28"/>
          <w:szCs w:val="28"/>
        </w:rPr>
        <w:t>secures</w:t>
      </w:r>
      <w:r w:rsidRPr="00DE23CD">
        <w:rPr>
          <w:rFonts w:ascii="Calibri" w:eastAsia="Calibri" w:hAnsi="Calibri" w:cs="B Lotus"/>
          <w:sz w:val="28"/>
          <w:szCs w:val="28"/>
        </w:rPr>
        <w:t xml:space="preserve"> </w:t>
      </w:r>
      <w:r w:rsidRPr="00DE23CD">
        <w:rPr>
          <w:rFonts w:ascii="Calibri" w:eastAsia="Calibri" w:hAnsi="Calibri" w:cs="B Lotus"/>
          <w:sz w:val="28"/>
          <w:szCs w:val="28"/>
          <w:rtl/>
          <w:lang w:bidi="fa-IR"/>
        </w:rPr>
        <w:t>به معنای اطمینان گرفته شده است، اما معادل آن در پارسی را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توان برگرفته از</w:t>
      </w:r>
      <w:r w:rsidRPr="00DE23CD">
        <w:rPr>
          <w:rFonts w:ascii="Calibri" w:eastAsia="Calibri" w:hAnsi="Calibri" w:cs="B Lotus" w:hint="cs"/>
          <w:sz w:val="28"/>
          <w:szCs w:val="28"/>
          <w:rtl/>
          <w:lang w:bidi="fa-IR"/>
        </w:rPr>
        <w:t xml:space="preserve"> کلمه </w:t>
      </w:r>
      <w:r w:rsidRPr="00DE23CD">
        <w:rPr>
          <w:rFonts w:ascii="Calibri" w:eastAsia="Calibri" w:hAnsi="Calibri" w:cs="B Lotus"/>
          <w:sz w:val="28"/>
          <w:szCs w:val="28"/>
          <w:rtl/>
          <w:lang w:bidi="fa-IR"/>
        </w:rPr>
        <w:t>"بیم" که همان عدم اطمینان خاطر از حصول نتیجه مطلوب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باشد دانست</w:t>
      </w:r>
      <w:r w:rsidRPr="00DE23CD">
        <w:rPr>
          <w:rFonts w:ascii="Calibri" w:eastAsia="Calibri" w:hAnsi="Calibri" w:cs="B Lotus"/>
          <w:sz w:val="28"/>
          <w:szCs w:val="28"/>
          <w:rtl/>
        </w:rPr>
        <w:t xml:space="preserve">. </w:t>
      </w:r>
      <w:r w:rsidRPr="00DE23CD">
        <w:rPr>
          <w:rFonts w:ascii="Calibri" w:eastAsia="Calibri" w:hAnsi="Calibri" w:cs="B Lotus"/>
          <w:sz w:val="28"/>
          <w:szCs w:val="28"/>
        </w:rPr>
        <w:br/>
      </w:r>
      <w:r w:rsidRPr="00DE23CD">
        <w:rPr>
          <w:rFonts w:ascii="Calibri" w:eastAsia="Calibri" w:hAnsi="Calibri" w:cs="B Lotus"/>
          <w:sz w:val="28"/>
          <w:szCs w:val="28"/>
          <w:rtl/>
          <w:lang w:bidi="fa-IR"/>
        </w:rPr>
        <w:t>فعالیت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گری به سال 1552 در شهر فلورانس ایتالیا بر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گردد، اما شرکت لویدز لندن در سده هفدهم مهم</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ترین اجتماع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گران را تشکیل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داد و</w:t>
      </w:r>
      <w:r w:rsidRPr="00DE23CD">
        <w:rPr>
          <w:rFonts w:ascii="Calibri" w:eastAsia="Calibri" w:hAnsi="Calibri" w:cs="B Lotus" w:hint="cs"/>
          <w:sz w:val="28"/>
          <w:szCs w:val="28"/>
          <w:rtl/>
          <w:lang w:bidi="fa-IR"/>
        </w:rPr>
        <w:t xml:space="preserve"> </w:t>
      </w:r>
      <w:r w:rsidRPr="00DE23CD">
        <w:rPr>
          <w:rFonts w:ascii="Calibri" w:eastAsia="Calibri" w:hAnsi="Calibri" w:cs="B Lotus"/>
          <w:sz w:val="28"/>
          <w:szCs w:val="28"/>
          <w:rtl/>
          <w:lang w:bidi="fa-IR"/>
        </w:rPr>
        <w:t>از یک قهوه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خانه تا یکی از بزرگ</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ترین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های جهان نقش ایفاء می</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نماید</w:t>
      </w:r>
      <w:r w:rsidRPr="00DE23CD">
        <w:rPr>
          <w:rFonts w:ascii="Calibri" w:eastAsia="Calibri" w:hAnsi="Calibri" w:cs="B Lotus" w:hint="cs"/>
          <w:sz w:val="28"/>
          <w:szCs w:val="28"/>
          <w:rtl/>
        </w:rPr>
        <w:t xml:space="preserve">.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sz w:val="28"/>
          <w:szCs w:val="28"/>
          <w:rtl/>
          <w:lang w:bidi="fa-IR"/>
        </w:rPr>
        <w:t>در سال ۱۳۱۰ خورشیدی، فعالیت جدى میهن ما در زمینه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آغاز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نظام</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نامه</w:t>
      </w:r>
      <w:r w:rsidRPr="00DE23CD">
        <w:rPr>
          <w:rFonts w:ascii="Tahoma" w:eastAsia="Calibri" w:hAnsi="Tahoma"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ثبت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 در ایران به تصویب رسید و متعاقب آن بسیارى از شرکت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جمله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اینگستراخ، آلیانس، ایگل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استار، یورکشایر، رویال، ویکتوریا، ناسیونال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سویس، فنیکس، اتحادالوطنى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شعبه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نمایندگى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پرداختند</w:t>
      </w:r>
      <w:r w:rsidRPr="00DE23CD">
        <w:rPr>
          <w:rFonts w:ascii="Calibri" w:eastAsia="Calibri" w:hAnsi="Calibri" w:cs="B Lotus" w:hint="cs"/>
          <w:sz w:val="28"/>
          <w:szCs w:val="28"/>
          <w:rtl/>
        </w:rPr>
        <w:t xml:space="preserve">.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sz w:val="28"/>
          <w:szCs w:val="28"/>
          <w:rtl/>
          <w:lang w:bidi="fa-IR"/>
        </w:rPr>
        <w:t>گسترش فعالیت شرکت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خارجی، م</w:t>
      </w:r>
      <w:r w:rsidRPr="00DE23CD">
        <w:rPr>
          <w:rFonts w:ascii="Calibri" w:eastAsia="Calibri" w:hAnsi="Calibri" w:cs="B Lotus"/>
          <w:sz w:val="28"/>
          <w:szCs w:val="28"/>
          <w:rtl/>
          <w:lang w:bidi="fa-IR"/>
        </w:rPr>
        <w:t>سئولان کشور را متوجه ضرورت تأسیس یک شرکت بیمه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hint="cs"/>
          <w:sz w:val="28"/>
          <w:szCs w:val="28"/>
          <w:rtl/>
          <w:lang w:bidi="fa-IR"/>
        </w:rPr>
        <w:t xml:space="preserve"> ایرانى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کرد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شانزدهم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شهریور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۱۳۱۴</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سهامى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سرمایه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۲۰</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میلیون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ریال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نمود. 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رسمى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سهامى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Tahoma" w:eastAsia="Calibri" w:hAnsi="Tahoma" w:cs="B Lotus"/>
          <w:sz w:val="28"/>
          <w:szCs w:val="28"/>
          <w:rtl/>
          <w:lang w:bidi="fa-IR"/>
        </w:rPr>
        <w:softHyphen/>
      </w:r>
      <w:r w:rsidRPr="00DE23CD">
        <w:rPr>
          <w:rFonts w:ascii="Tahoma" w:eastAsia="Calibri" w:hAnsi="Tahoma"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اواسط</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آبان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ماه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همان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آغاز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سهامى</w:t>
      </w:r>
      <w:r w:rsidRPr="00DE23CD">
        <w:rPr>
          <w:rFonts w:ascii="Calibri" w:eastAsia="Calibri" w:hAnsi="Calibri" w:cs="B Lotus"/>
          <w:sz w:val="28"/>
          <w:szCs w:val="28"/>
          <w:rtl/>
          <w:lang w:bidi="fa-IR"/>
        </w:rPr>
        <w:t xml:space="preserve"> بیمه</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ایران، </w:t>
      </w:r>
      <w:r w:rsidRPr="00DE23CD">
        <w:rPr>
          <w:rFonts w:ascii="Calibri" w:eastAsia="Calibri" w:hAnsi="Calibri" w:cs="B Lotus" w:hint="cs"/>
          <w:sz w:val="28"/>
          <w:szCs w:val="28"/>
          <w:rtl/>
          <w:lang w:bidi="fa-IR"/>
        </w:rPr>
        <w:t>نق</w:t>
      </w:r>
      <w:r w:rsidRPr="00DE23CD">
        <w:rPr>
          <w:rFonts w:ascii="Calibri" w:eastAsia="Calibri" w:hAnsi="Calibri" w:cs="B Lotus"/>
          <w:sz w:val="28"/>
          <w:szCs w:val="28"/>
          <w:rtl/>
          <w:lang w:bidi="fa-IR"/>
        </w:rPr>
        <w:t>ط</w:t>
      </w:r>
      <w:r w:rsidRPr="00DE23CD">
        <w:rPr>
          <w:rFonts w:ascii="Calibri" w:eastAsia="Calibri" w:hAnsi="Calibri" w:cs="B Lotus" w:hint="cs"/>
          <w:sz w:val="28"/>
          <w:szCs w:val="28"/>
          <w:rtl/>
          <w:lang w:bidi="fa-IR"/>
        </w:rPr>
        <w:t>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عطفى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تاریخ</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کشور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شمار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مى</w:t>
      </w:r>
      <w:r w:rsidRPr="00DE23CD">
        <w:rPr>
          <w:rFonts w:ascii="Calibri" w:eastAsia="Calibri" w:hAnsi="Calibri" w:cs="B Lotus" w:hint="cs"/>
          <w:sz w:val="28"/>
          <w:szCs w:val="28"/>
          <w:rtl/>
          <w:lang w:bidi="fa-IR"/>
        </w:rPr>
        <w:softHyphen/>
        <w:t>رود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زیرا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پس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اختیار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داشتن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تشکیلات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اجرائى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مناسب، قادر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کنترل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نظارت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مؤسسات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cs/>
          <w:lang w:bidi="fa-IR"/>
        </w:rPr>
        <w:t>‎</w:t>
      </w:r>
      <w:r w:rsidRPr="00DE23CD">
        <w:rPr>
          <w:rFonts w:ascii="Calibri" w:eastAsia="Calibri" w:hAnsi="Calibri" w:cs="B Lotus" w:hint="cs"/>
          <w:sz w:val="28"/>
          <w:szCs w:val="28"/>
          <w:rtl/>
          <w:lang w:bidi="fa-IR"/>
        </w:rPr>
        <w:t>ی 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پس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سهامى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یعنى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۱۳۱۶، ”قانون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۳۶</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ماده</w:t>
      </w:r>
      <w:r w:rsidRPr="00DE23CD">
        <w:rPr>
          <w:rFonts w:ascii="Calibri" w:eastAsia="Calibri" w:hAnsi="Calibri" w:cs="B Lotus"/>
          <w:sz w:val="28"/>
          <w:szCs w:val="28"/>
          <w:rtl/>
          <w:lang w:bidi="fa-IR"/>
        </w:rPr>
        <w:t xml:space="preserve"> تدوین شد و به تصویب مجلس شوراى ملى رسید. پس از آن نیز مقررات دیگرى در جهت کنترل و نظارت بر فعالیت مؤسسات بیمه از طریق الزام آن</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 به واگذارى ۲۵ درصد بیمه نامه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صادره به صورت اتکائى اجبارى به شرکت سهامى بیمه</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ایران </w:t>
      </w:r>
      <w:r w:rsidRPr="00DE23CD">
        <w:rPr>
          <w:rFonts w:ascii="Calibri" w:eastAsia="Calibri" w:hAnsi="Calibri" w:cs="B Lotus" w:hint="cs"/>
          <w:sz w:val="28"/>
          <w:szCs w:val="28"/>
          <w:rtl/>
          <w:lang w:bidi="fa-IR"/>
        </w:rPr>
        <w:t>وضع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رهگذر، الزام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کرد</w:t>
      </w:r>
      <w:r w:rsidRPr="00DE23CD">
        <w:rPr>
          <w:rFonts w:ascii="Calibri" w:eastAsia="Calibri" w:hAnsi="Calibri" w:cs="B Lotus"/>
          <w:sz w:val="28"/>
          <w:szCs w:val="28"/>
          <w:rtl/>
          <w:lang w:bidi="fa-IR"/>
        </w:rPr>
        <w:t>ن کالاهاى وارداتى و صادراتى و اموال موجود در ایران و ایرانیان مقیم خارج از کشور نزد یکى از مؤسسات بیمه که در ایران به ثبت رسیده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اند، بر استحکام شرکت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 افزود</w:t>
      </w:r>
      <w:r w:rsidRPr="00DE23CD">
        <w:rPr>
          <w:rFonts w:ascii="Calibri" w:eastAsia="Calibri" w:hAnsi="Calibri" w:cs="B Lotus"/>
          <w:sz w:val="28"/>
          <w:szCs w:val="28"/>
          <w:rtl/>
        </w:rPr>
        <w:t xml:space="preserve">. </w:t>
      </w:r>
      <w:r w:rsidRPr="00DE23CD">
        <w:rPr>
          <w:rFonts w:ascii="Calibri" w:eastAsia="Calibri" w:hAnsi="Calibri" w:cs="B Lotus"/>
          <w:sz w:val="28"/>
          <w:szCs w:val="28"/>
          <w:rtl/>
          <w:lang w:bidi="fa-IR"/>
        </w:rPr>
        <w:t>شرکت سهامى بیمه</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ایران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حمایت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ادامه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داد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حمایت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منجر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تقویت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نقش</w:t>
      </w:r>
      <w:r w:rsidRPr="00DE23CD">
        <w:rPr>
          <w:rFonts w:ascii="Calibri" w:eastAsia="Calibri" w:hAnsi="Calibri" w:cs="B Lotus"/>
          <w:sz w:val="28"/>
          <w:szCs w:val="28"/>
          <w:rtl/>
          <w:lang w:bidi="fa-IR"/>
        </w:rPr>
        <w:t xml:space="preserve"> این شرکت در بازار بیم</w:t>
      </w:r>
      <w:r w:rsidRPr="00DE23CD">
        <w:rPr>
          <w:rFonts w:ascii="Calibri" w:eastAsia="Calibri" w:hAnsi="Calibri" w:cs="B Lotus" w:hint="cs"/>
          <w:sz w:val="28"/>
          <w:szCs w:val="28"/>
          <w:rtl/>
          <w:lang w:bidi="fa-IR"/>
        </w:rPr>
        <w:t>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کشور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توقف</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تدریجى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شعب</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نمایندگى</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روند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کماکان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ادامه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یافت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۱۳۳۱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اساس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مصوبه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هیأت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کلیه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ی 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موظف</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ادامه</w:t>
      </w:r>
      <w:r w:rsidRPr="00DE23CD">
        <w:rPr>
          <w:rFonts w:ascii="Calibri" w:eastAsia="Calibri" w:hAnsi="Calibri" w:cs="B Lotus" w:hint="cs"/>
          <w:sz w:val="28"/>
          <w:szCs w:val="28"/>
          <w:cs/>
          <w:lang w:bidi="fa-IR"/>
        </w:rPr>
        <w:t>‎</w:t>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مبلغ</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۲۵۰</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دلار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ود</w:t>
      </w:r>
      <w:r w:rsidRPr="00DE23CD">
        <w:rPr>
          <w:rFonts w:ascii="Calibri" w:eastAsia="Calibri" w:hAnsi="Calibri" w:cs="B Lotus"/>
          <w:sz w:val="28"/>
          <w:szCs w:val="28"/>
          <w:rtl/>
          <w:lang w:bidi="fa-IR"/>
        </w:rPr>
        <w:t xml:space="preserve">یعه نزد بانک ملى ایران توزیع نمایند و پس از آن نیز منافع سالیانه </w:t>
      </w:r>
      <w:r w:rsidRPr="00DE23CD">
        <w:rPr>
          <w:rFonts w:ascii="Calibri" w:eastAsia="Calibri" w:hAnsi="Calibri" w:cs="B Lotus" w:hint="cs"/>
          <w:sz w:val="28"/>
          <w:szCs w:val="28"/>
          <w:rtl/>
          <w:lang w:bidi="fa-IR"/>
        </w:rPr>
        <w:t>خود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زمانى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مبلغ</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۵۰۰</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دلار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برسد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بیفزایند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تصمیم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موجب</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تعطیل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کلیه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نمایندگى</w:t>
      </w:r>
      <w:r w:rsidRPr="00DE23CD">
        <w:rPr>
          <w:rFonts w:ascii="Calibri" w:eastAsia="Calibri" w:hAnsi="Calibri" w:cs="B Lotus" w:hint="cs"/>
          <w:sz w:val="28"/>
          <w:szCs w:val="28"/>
          <w:rtl/>
          <w:lang w:bidi="fa-IR"/>
        </w:rPr>
        <w:softHyphen/>
        <w:t>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شعب</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استثناءِ</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”یورکشایر“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”اینگس</w:t>
      </w:r>
      <w:r w:rsidRPr="00DE23CD">
        <w:rPr>
          <w:rFonts w:ascii="Calibri" w:eastAsia="Calibri" w:hAnsi="Calibri" w:cs="B Lotus"/>
          <w:sz w:val="28"/>
          <w:szCs w:val="28"/>
          <w:rtl/>
          <w:lang w:bidi="fa-IR"/>
        </w:rPr>
        <w:t>تراخ“ گردید و شرایط را براى گسترش فعالیت شرکت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ایران </w:t>
      </w:r>
      <w:r w:rsidRPr="00DE23CD">
        <w:rPr>
          <w:rFonts w:ascii="Calibri" w:eastAsia="Calibri" w:hAnsi="Calibri" w:cs="B Lotus" w:hint="cs"/>
          <w:sz w:val="28"/>
          <w:szCs w:val="28"/>
          <w:rtl/>
          <w:lang w:bidi="fa-IR"/>
        </w:rPr>
        <w:t>فراهم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ساخت</w:t>
      </w:r>
      <w:r w:rsidRPr="00DE23CD">
        <w:rPr>
          <w:rFonts w:ascii="Calibri" w:eastAsia="Calibri" w:hAnsi="Calibri" w:cs="B Lotus"/>
          <w:sz w:val="28"/>
          <w:szCs w:val="28"/>
          <w:rtl/>
        </w:rPr>
        <w:t xml:space="preserve">. </w:t>
      </w:r>
      <w:r w:rsidRPr="00DE23CD">
        <w:rPr>
          <w:rFonts w:ascii="Calibri" w:eastAsia="Calibri" w:hAnsi="Calibri" w:cs="B Lotus"/>
          <w:sz w:val="28"/>
          <w:szCs w:val="28"/>
        </w:rPr>
        <w:br/>
      </w:r>
      <w:r w:rsidRPr="00DE23CD">
        <w:rPr>
          <w:rFonts w:ascii="Calibri" w:eastAsia="Calibri" w:hAnsi="Calibri" w:cs="B Lotus"/>
          <w:sz w:val="28"/>
          <w:szCs w:val="28"/>
          <w:rtl/>
          <w:lang w:bidi="fa-IR"/>
        </w:rPr>
        <w:lastRenderedPageBreak/>
        <w:t xml:space="preserve">نخستین شرکت بیمه </w:t>
      </w:r>
      <w:r w:rsidRPr="00DE23CD">
        <w:rPr>
          <w:rFonts w:ascii="Calibri" w:eastAsia="Calibri" w:hAnsi="Calibri" w:cs="B Lotus" w:hint="cs"/>
          <w:sz w:val="28"/>
          <w:szCs w:val="28"/>
          <w:rtl/>
          <w:lang w:bidi="fa-IR"/>
        </w:rPr>
        <w:t>خصوصى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نام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۱۳۲۹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خورشیدى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پس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۱۳۴۳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تدریج</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هفت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کشور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خصوصى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دیگر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نام</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آریا، پارس، ملی، آسیا، البرز، امید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ساختمان و کار </w:t>
      </w:r>
      <w:r w:rsidRPr="00DE23CD">
        <w:rPr>
          <w:rFonts w:ascii="Calibri" w:eastAsia="Calibri" w:hAnsi="Calibri" w:cs="B Lotus" w:hint="cs"/>
          <w:sz w:val="28"/>
          <w:szCs w:val="28"/>
          <w:rtl/>
          <w:lang w:bidi="fa-IR"/>
        </w:rPr>
        <w:t xml:space="preserve">به </w:t>
      </w:r>
      <w:r w:rsidRPr="00DE23CD">
        <w:rPr>
          <w:rFonts w:ascii="Calibri" w:eastAsia="Calibri" w:hAnsi="Calibri" w:cs="B Lotus"/>
          <w:sz w:val="28"/>
          <w:szCs w:val="28"/>
          <w:rtl/>
          <w:lang w:bidi="fa-IR"/>
        </w:rPr>
        <w:t>ترتیب تأسیس شدند و به فعالیت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اى پرداختند. همان</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 xml:space="preserve">طور که اشاره شد از سال ۱۳۱۶ کلیه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موظف</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۲۵</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درصد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صورت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اتکائى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اجبارى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بیمه</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ی</w:t>
      </w:r>
      <w:r w:rsidRPr="00DE23CD">
        <w:rPr>
          <w:rFonts w:ascii="Calibri" w:eastAsia="Calibri" w:hAnsi="Calibri" w:cs="B Lotus"/>
          <w:sz w:val="28"/>
          <w:szCs w:val="28"/>
          <w:rtl/>
          <w:lang w:bidi="fa-IR"/>
        </w:rPr>
        <w:t xml:space="preserve"> ایران </w:t>
      </w:r>
      <w:r w:rsidRPr="00DE23CD">
        <w:rPr>
          <w:rFonts w:ascii="Calibri" w:eastAsia="Calibri" w:hAnsi="Calibri" w:cs="B Lotus" w:hint="cs"/>
          <w:sz w:val="28"/>
          <w:szCs w:val="28"/>
          <w:rtl/>
          <w:lang w:bidi="fa-IR"/>
        </w:rPr>
        <w:t>واگذار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نمایند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واگذارى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عمدتاً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طریق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لیست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هائى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نام </w:t>
      </w:r>
      <w:r w:rsidRPr="00DE23CD">
        <w:rPr>
          <w:rFonts w:ascii="Calibri" w:eastAsia="Calibri" w:hAnsi="Calibri" w:cs="B Lotus" w:hint="cs"/>
          <w:sz w:val="28"/>
          <w:szCs w:val="28"/>
          <w:rtl/>
          <w:lang w:bidi="fa-IR"/>
        </w:rPr>
        <w:t>"</w:t>
      </w:r>
      <w:r w:rsidRPr="00DE23CD">
        <w:rPr>
          <w:rFonts w:ascii="Calibri" w:eastAsia="Calibri" w:hAnsi="Calibri" w:cs="B Lotus"/>
          <w:sz w:val="28"/>
          <w:szCs w:val="28"/>
          <w:rtl/>
          <w:lang w:bidi="fa-IR"/>
        </w:rPr>
        <w:t>بردرو</w:t>
      </w:r>
      <w:r w:rsidRPr="00DE23CD">
        <w:rPr>
          <w:rFonts w:ascii="Calibri" w:eastAsia="Calibri" w:hAnsi="Calibri" w:cs="B Lotus" w:hint="cs"/>
          <w:sz w:val="28"/>
          <w:szCs w:val="28"/>
          <w:rtl/>
          <w:lang w:bidi="fa-IR"/>
        </w:rPr>
        <w:t>"</w:t>
      </w:r>
      <w:r w:rsidRPr="00DE23CD">
        <w:rPr>
          <w:rFonts w:ascii="Calibri" w:eastAsia="Calibri" w:hAnsi="Calibri" w:cs="B Lotus"/>
          <w:sz w:val="28"/>
          <w:szCs w:val="28"/>
          <w:rtl/>
          <w:lang w:bidi="fa-IR"/>
        </w:rPr>
        <w:t xml:space="preserve"> که حاوى کلیه </w:t>
      </w:r>
      <w:r w:rsidRPr="00DE23CD">
        <w:rPr>
          <w:rFonts w:ascii="Calibri" w:eastAsia="Calibri" w:hAnsi="Calibri" w:cs="B Lotus" w:hint="cs"/>
          <w:sz w:val="28"/>
          <w:szCs w:val="28"/>
          <w:rtl/>
          <w:lang w:bidi="fa-IR"/>
        </w:rPr>
        <w:t>اطلاعات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راجع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نامه</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صادره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خسارت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پرداخت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انجام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گرفت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بدیهى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ارائه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اطلاعات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رقیب</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هیچ</w:t>
      </w:r>
      <w:r w:rsidRPr="00DE23CD">
        <w:rPr>
          <w:rFonts w:ascii="Calibri" w:eastAsia="Calibri" w:hAnsi="Calibri" w:cs="B Lotus" w:hint="cs"/>
          <w:sz w:val="28"/>
          <w:szCs w:val="28"/>
          <w:rtl/>
          <w:lang w:bidi="fa-IR"/>
        </w:rPr>
        <w:softHyphen/>
        <w:t>گاه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نمى</w:t>
      </w:r>
      <w:r w:rsidRPr="00DE23CD">
        <w:rPr>
          <w:rFonts w:ascii="Calibri" w:eastAsia="Calibri" w:hAnsi="Calibri" w:cs="B Lotus" w:hint="cs"/>
          <w:sz w:val="28"/>
          <w:szCs w:val="28"/>
          <w:rtl/>
          <w:lang w:bidi="fa-IR"/>
        </w:rPr>
        <w:softHyphen/>
        <w:t>توانست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مورد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رضایت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علاقه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واگذرانده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باشد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سوى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دیگر، 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افزایش</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تعداد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w:t>
      </w:r>
      <w:r w:rsidRPr="00DE23CD">
        <w:rPr>
          <w:rFonts w:ascii="Calibri" w:eastAsia="Calibri" w:hAnsi="Calibri" w:cs="B Lotus"/>
          <w:sz w:val="28"/>
          <w:szCs w:val="28"/>
          <w:rtl/>
          <w:lang w:bidi="fa-IR"/>
        </w:rPr>
        <w:t>کت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 ضرورت اعمال نظارت بیشتر دولت بر این صنعت و تدوین اصول و ضوابط استاندارد براى فعالیت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اى به منظور حفظ حقوق بیمه</w:t>
      </w:r>
      <w:r w:rsidRPr="00DE23CD">
        <w:rPr>
          <w:rFonts w:ascii="Calibri" w:eastAsia="Calibri" w:hAnsi="Calibri" w:cs="B Lotus" w:hint="cs"/>
          <w:sz w:val="28"/>
          <w:szCs w:val="28"/>
          <w:cs/>
          <w:lang w:bidi="fa-IR"/>
        </w:rPr>
        <w:t>‎</w:t>
      </w:r>
      <w:r w:rsidRPr="00DE23CD">
        <w:rPr>
          <w:rFonts w:ascii="Calibri" w:eastAsia="Calibri" w:hAnsi="Calibri" w:cs="B Lotus"/>
          <w:sz w:val="28"/>
          <w:szCs w:val="28"/>
          <w:rtl/>
          <w:lang w:bidi="fa-IR"/>
        </w:rPr>
        <w:t>گذاران و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شدگان احساس مى</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 xml:space="preserve">شد. به همین دلیل در سال ۱۳۵۰ ”بیمه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منظور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تحقق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هدف</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فوق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w:t>
      </w:r>
      <w:r w:rsidRPr="00DE23CD">
        <w:rPr>
          <w:rFonts w:ascii="Calibri" w:eastAsia="Calibri" w:hAnsi="Calibri" w:cs="B Lotus" w:hint="cs"/>
          <w:sz w:val="28"/>
          <w:szCs w:val="28"/>
          <w:rtl/>
        </w:rPr>
        <w:t xml:space="preserve">.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sz w:val="28"/>
          <w:szCs w:val="28"/>
          <w:rtl/>
          <w:lang w:bidi="fa-IR"/>
        </w:rPr>
        <w:t>در ماد</w:t>
      </w:r>
      <w:r w:rsidRPr="00DE23CD">
        <w:rPr>
          <w:rFonts w:ascii="Calibri" w:eastAsia="Calibri" w:hAnsi="Calibri" w:cs="B Lotus" w:hint="cs"/>
          <w:sz w:val="28"/>
          <w:szCs w:val="28"/>
          <w:rtl/>
          <w:lang w:bidi="fa-IR"/>
        </w:rPr>
        <w:t>ه</w:t>
      </w:r>
      <w:r w:rsidRPr="00DE23CD">
        <w:rPr>
          <w:rFonts w:ascii="Calibri" w:eastAsia="Calibri" w:hAnsi="Calibri" w:cs="B Lotus" w:hint="cs"/>
          <w:sz w:val="28"/>
          <w:szCs w:val="28"/>
          <w:rtl/>
          <w:lang w:bidi="fa-IR"/>
        </w:rPr>
        <w:softHyphen/>
        <w:t>ی</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۱</w:t>
      </w:r>
      <w:r w:rsidRPr="00DE23CD">
        <w:rPr>
          <w:rFonts w:ascii="Calibri" w:eastAsia="Calibri" w:hAnsi="Calibri" w:cs="B Lotus"/>
          <w:sz w:val="28"/>
          <w:szCs w:val="28"/>
          <w:rtl/>
          <w:lang w:bidi="fa-IR"/>
        </w:rPr>
        <w:t xml:space="preserve"> قانون تأسیس بیمه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گرى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چنین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آمده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منظور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تنظیم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تعمیم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هدایت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حمایت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گذاران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شدگان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صاحبان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حقوق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ها، همچنین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hint="cs"/>
          <w:sz w:val="28"/>
          <w:szCs w:val="28"/>
          <w:rtl/>
          <w:lang w:bidi="fa-IR"/>
        </w:rPr>
        <w:softHyphen/>
        <w:t>منظور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اعمال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نظارت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 مؤسسه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نام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طبق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به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صورت شرکت سهامى تأسیس مى</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 xml:space="preserve">گردد“. این قانون از دو بخش تشکیل شده است. در بخش اول، سازمان، ارکان، تشکیلات، نظارت و نحوه </w:t>
      </w:r>
      <w:r w:rsidRPr="00DE23CD">
        <w:rPr>
          <w:rFonts w:ascii="Calibri" w:eastAsia="Calibri" w:hAnsi="Calibri" w:cs="B Lotus" w:hint="cs"/>
          <w:sz w:val="28"/>
          <w:szCs w:val="28"/>
          <w:rtl/>
          <w:lang w:bidi="fa-IR"/>
        </w:rPr>
        <w:t>اداره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تعیین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بخش</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ضوابط</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مربوط</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نحوه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ادغام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انحلال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ورشکستگى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مشخص</w:t>
      </w:r>
      <w:r w:rsidRPr="00DE23CD">
        <w:rPr>
          <w:rFonts w:ascii="Calibri" w:eastAsia="Calibri" w:hAnsi="Calibri" w:cs="B Lotus"/>
          <w:sz w:val="28"/>
          <w:szCs w:val="28"/>
          <w:rtl/>
          <w:lang w:bidi="fa-IR"/>
        </w:rPr>
        <w:t xml:space="preserve"> شده است. طبق این قانون بیمه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سازمانى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مستقل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هیچ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گونه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وابستگى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تشکیلاتى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ارگانیک</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هیچ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یک</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وزارت</w:t>
      </w:r>
      <w:r w:rsidRPr="00DE23CD">
        <w:rPr>
          <w:rFonts w:ascii="Calibri" w:eastAsia="Calibri" w:hAnsi="Calibri" w:cs="B Lotus" w:hint="cs"/>
          <w:sz w:val="28"/>
          <w:szCs w:val="28"/>
          <w:rtl/>
          <w:lang w:bidi="fa-IR"/>
        </w:rPr>
        <w:softHyphen/>
        <w:t>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سازمان</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دیگر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دولتى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ندارد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تنها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ارتباط</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وزارت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اقتصادى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دارائى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وزیر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اقتصادى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دارائى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رئیس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مجمع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عمومى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w:t>
      </w:r>
      <w:r w:rsidRPr="00DE23CD">
        <w:rPr>
          <w:rFonts w:ascii="Calibri" w:eastAsia="Calibri" w:hAnsi="Calibri" w:cs="B Lotus"/>
          <w:sz w:val="28"/>
          <w:szCs w:val="28"/>
          <w:rtl/>
          <w:lang w:bidi="fa-IR"/>
        </w:rPr>
        <w:t xml:space="preserve">ه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وزیران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بازرگانى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اجتماعى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نیز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عضو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مجمع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عمومى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هستند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رئیس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کلیه</w:t>
      </w:r>
      <w:r w:rsidRPr="00DE23CD">
        <w:rPr>
          <w:rFonts w:ascii="Tahoma" w:eastAsia="Calibri" w:hAnsi="Tahoma" w:cs="B Lotus" w:hint="cs"/>
          <w:sz w:val="28"/>
          <w:szCs w:val="28"/>
          <w:rtl/>
          <w:lang w:bidi="fa-IR"/>
        </w:rPr>
        <w:t xml:space="preserve"> </w:t>
      </w:r>
      <w:r w:rsidRPr="00DE23CD">
        <w:rPr>
          <w:rFonts w:ascii="Calibri" w:eastAsia="Calibri" w:hAnsi="Calibri" w:cs="B Lotus" w:hint="cs"/>
          <w:sz w:val="28"/>
          <w:szCs w:val="28"/>
          <w:rtl/>
          <w:lang w:bidi="fa-IR"/>
        </w:rPr>
        <w:t>اختیارات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ناشى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دارد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بسته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صلاحدید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مى</w:t>
      </w:r>
      <w:r w:rsidRPr="00DE23CD">
        <w:rPr>
          <w:rFonts w:ascii="Calibri" w:eastAsia="Calibri" w:hAnsi="Calibri" w:cs="B Lotus" w:hint="cs"/>
          <w:sz w:val="28"/>
          <w:szCs w:val="28"/>
          <w:rtl/>
          <w:lang w:bidi="fa-IR"/>
        </w:rPr>
        <w:softHyphen/>
        <w:t>تواند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معاونان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یا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مدیران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تفویض</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اختیار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نماید</w:t>
      </w:r>
      <w:r w:rsidRPr="00DE23CD">
        <w:rPr>
          <w:rFonts w:ascii="Calibri" w:eastAsia="Calibri" w:hAnsi="Calibri" w:cs="B Lotus"/>
          <w:sz w:val="28"/>
          <w:szCs w:val="28"/>
          <w:rtl/>
        </w:rPr>
        <w:t xml:space="preserve">. </w:t>
      </w:r>
      <w:r w:rsidRPr="00DE23CD">
        <w:rPr>
          <w:rFonts w:ascii="Calibri" w:eastAsia="Calibri" w:hAnsi="Calibri" w:cs="B Lotus"/>
          <w:sz w:val="28"/>
          <w:szCs w:val="28"/>
        </w:rPr>
        <w:br/>
      </w:r>
      <w:r w:rsidRPr="00DE23CD">
        <w:rPr>
          <w:rFonts w:ascii="Calibri" w:eastAsia="Calibri" w:hAnsi="Calibri" w:cs="B Lotus"/>
          <w:sz w:val="28"/>
          <w:szCs w:val="28"/>
          <w:rtl/>
          <w:lang w:bidi="fa-IR"/>
        </w:rPr>
        <w:t>براساس تشویق سرمایه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گذارى</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 xml:space="preserve">هاى خارجی، مؤسسات بیمه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نیز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ورود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اما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مى</w:t>
      </w:r>
      <w:r w:rsidRPr="00DE23CD">
        <w:rPr>
          <w:rFonts w:ascii="Calibri" w:eastAsia="Calibri" w:hAnsi="Calibri" w:cs="B Lotus" w:hint="cs"/>
          <w:sz w:val="28"/>
          <w:szCs w:val="28"/>
          <w:rtl/>
          <w:lang w:bidi="fa-IR"/>
        </w:rPr>
        <w:softHyphen/>
        <w:t>رفت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کنترل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نظارت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دقیقى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نوپاى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اعمال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نشود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صنعت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خطر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هجوم</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مؤسسات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جهت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مجهزتر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بودند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قرار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گی</w:t>
      </w:r>
      <w:r w:rsidRPr="00DE23CD">
        <w:rPr>
          <w:rFonts w:ascii="Calibri" w:eastAsia="Calibri" w:hAnsi="Calibri" w:cs="B Lotus"/>
          <w:sz w:val="28"/>
          <w:szCs w:val="28"/>
          <w:rtl/>
          <w:lang w:bidi="fa-IR"/>
        </w:rPr>
        <w:t xml:space="preserve">رد. تصویب قانون تأسیس بیمه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آغاز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گرى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شروع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افزایش</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درآمدهاى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ارزى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شروع</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عمرانى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هم</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زمان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اثر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درآمدها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تعداد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شرکت</w:t>
      </w:r>
      <w:r w:rsidRPr="00DE23CD">
        <w:rPr>
          <w:rFonts w:ascii="Calibri" w:eastAsia="Calibri" w:hAnsi="Calibri" w:cs="B Lotus" w:hint="cs"/>
          <w:sz w:val="28"/>
          <w:szCs w:val="28"/>
          <w:rtl/>
          <w:lang w:bidi="fa-IR"/>
        </w:rPr>
        <w:softHyphen/>
        <w:t>ها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مشارکت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مؤسسات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خارجى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همراه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بود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موفقیت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بازار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ملى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خطر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مى</w:t>
      </w:r>
      <w:r w:rsidRPr="00DE23CD">
        <w:rPr>
          <w:rFonts w:ascii="Calibri" w:eastAsia="Calibri" w:hAnsi="Calibri" w:cs="B Lotus" w:hint="cs"/>
          <w:sz w:val="28"/>
          <w:szCs w:val="28"/>
          <w:rtl/>
          <w:lang w:bidi="fa-IR"/>
        </w:rPr>
        <w:softHyphen/>
        <w:t>انداخت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w:t>
      </w:r>
      <w:r w:rsidRPr="00DE23CD">
        <w:rPr>
          <w:rFonts w:ascii="Calibri" w:eastAsia="Calibri" w:hAnsi="Calibri" w:cs="B Lotus"/>
          <w:sz w:val="28"/>
          <w:szCs w:val="28"/>
          <w:rtl/>
          <w:lang w:bidi="fa-IR"/>
        </w:rPr>
        <w:t>ا همین اندیشه تأسیس شد تا نهاد نظارتى دولت در امر فعالیت</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هاى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اى به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منظور حفظ حقوق بیمه</w:t>
      </w:r>
      <w:r w:rsidRPr="00DE23CD">
        <w:rPr>
          <w:rFonts w:ascii="Calibri" w:eastAsia="Calibri" w:hAnsi="Calibri" w:cs="B Lotus" w:hint="cs"/>
          <w:sz w:val="28"/>
          <w:szCs w:val="28"/>
          <w:rtl/>
          <w:lang w:bidi="fa-IR"/>
        </w:rPr>
        <w:softHyphen/>
      </w:r>
      <w:r w:rsidRPr="00DE23CD">
        <w:rPr>
          <w:rFonts w:ascii="Calibri" w:eastAsia="Calibri" w:hAnsi="Calibri" w:cs="B Lotus"/>
          <w:sz w:val="28"/>
          <w:szCs w:val="28"/>
          <w:rtl/>
          <w:lang w:bidi="fa-IR"/>
        </w:rPr>
        <w:t xml:space="preserve">گذاران باشد. بیمه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lastRenderedPageBreak/>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مستقیماً</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نمى</w:t>
      </w:r>
      <w:r w:rsidRPr="00DE23CD">
        <w:rPr>
          <w:rFonts w:ascii="Calibri" w:eastAsia="Calibri" w:hAnsi="Calibri" w:cs="B Lotus" w:hint="cs"/>
          <w:sz w:val="28"/>
          <w:szCs w:val="28"/>
          <w:cs/>
          <w:lang w:bidi="fa-IR"/>
        </w:rPr>
        <w:t>‎</w:t>
      </w:r>
      <w:r w:rsidRPr="00DE23CD">
        <w:rPr>
          <w:rFonts w:ascii="Calibri" w:eastAsia="Calibri" w:hAnsi="Calibri" w:cs="B Lotus" w:hint="cs"/>
          <w:sz w:val="28"/>
          <w:szCs w:val="28"/>
          <w:rtl/>
          <w:lang w:bidi="fa-IR"/>
        </w:rPr>
        <w:t>کند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نتیجه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رقیبى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مؤسسات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کشور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نیست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طبق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گری، نظارت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w:t>
      </w:r>
      <w:r w:rsidRPr="00DE23CD">
        <w:rPr>
          <w:rFonts w:ascii="Calibri" w:eastAsia="Calibri" w:hAnsi="Calibri" w:cs="B Lotus"/>
          <w:sz w:val="28"/>
          <w:szCs w:val="28"/>
          <w:rtl/>
          <w:lang w:bidi="fa-IR"/>
        </w:rPr>
        <w:t xml:space="preserve">یه </w:t>
      </w:r>
      <w:r w:rsidRPr="00DE23CD">
        <w:rPr>
          <w:rFonts w:ascii="Calibri" w:eastAsia="Calibri" w:hAnsi="Calibri" w:cs="B Lotus" w:hint="cs"/>
          <w:sz w:val="28"/>
          <w:szCs w:val="28"/>
          <w:rtl/>
          <w:lang w:bidi="fa-IR"/>
        </w:rPr>
        <w:t>فعالیت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طبق</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گری، نظارت</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کلیه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فعالیت</w:t>
      </w:r>
      <w:r w:rsidRPr="00DE23CD">
        <w:rPr>
          <w:rFonts w:ascii="Calibri" w:eastAsia="Calibri" w:hAnsi="Calibri" w:cs="B Lotus" w:hint="cs"/>
          <w:sz w:val="28"/>
          <w:szCs w:val="28"/>
          <w:rtl/>
          <w:lang w:bidi="fa-IR"/>
        </w:rPr>
        <w:softHyphen/>
        <w:t>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hint="cs"/>
          <w:sz w:val="28"/>
          <w:szCs w:val="28"/>
          <w:rtl/>
          <w:lang w:bidi="fa-IR"/>
        </w:rPr>
        <w:softHyphen/>
        <w:t>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واحد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نظارتى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مستقل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و</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صلاحیت</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دار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سپرده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شده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به</w:t>
      </w:r>
      <w:r w:rsidRPr="00DE23CD">
        <w:rPr>
          <w:rFonts w:ascii="Calibri" w:eastAsia="Calibri" w:hAnsi="Calibri" w:cs="B Lotus" w:hint="cs"/>
          <w:sz w:val="28"/>
          <w:szCs w:val="28"/>
          <w:rtl/>
          <w:lang w:bidi="fa-IR"/>
        </w:rPr>
        <w:softHyphen/>
        <w:t>طورى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بعد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تأسیس</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بیمه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مرکزى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ایران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این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قانون</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مورد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تقلید</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تعدادى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از</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کشورهاى</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درحال</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توسعه</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قرار</w:t>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گرفت</w:t>
      </w:r>
      <w:r w:rsidRPr="00DE23CD">
        <w:rPr>
          <w:rFonts w:ascii="Calibri" w:eastAsia="Calibri" w:hAnsi="Calibri" w:cs="B Lotus"/>
          <w:sz w:val="28"/>
          <w:szCs w:val="28"/>
          <w:rtl/>
        </w:rPr>
        <w:t xml:space="preserve">. </w:t>
      </w:r>
    </w:p>
    <w:p w:rsidR="0030579D" w:rsidRPr="00DE23CD" w:rsidRDefault="0030579D" w:rsidP="00DE23CD">
      <w:pPr>
        <w:bidi/>
        <w:spacing w:after="0" w:line="360" w:lineRule="auto"/>
        <w:jc w:val="both"/>
        <w:rPr>
          <w:rFonts w:ascii="B Lotus" w:eastAsia="Calibri" w:hAnsi="B Lotus" w:cs="B Lotus"/>
          <w:b/>
          <w:bCs/>
          <w:sz w:val="28"/>
          <w:szCs w:val="28"/>
          <w:rtl/>
          <w:lang w:bidi="fa-IR"/>
        </w:rPr>
      </w:pPr>
      <w:bookmarkStart w:id="4" w:name="_Toc352607407"/>
      <w:bookmarkStart w:id="5" w:name="_Toc352791142"/>
      <w:bookmarkStart w:id="6" w:name="_Toc363939213"/>
      <w:bookmarkStart w:id="7" w:name="_Toc368126706"/>
    </w:p>
    <w:p w:rsidR="0030579D" w:rsidRPr="00DE23CD" w:rsidRDefault="0030579D" w:rsidP="00DE23CD">
      <w:pPr>
        <w:keepNext/>
        <w:keepLines/>
        <w:bidi/>
        <w:spacing w:after="0" w:line="360" w:lineRule="auto"/>
        <w:outlineLvl w:val="0"/>
        <w:rPr>
          <w:rFonts w:ascii="Times" w:eastAsia="Times New Roman" w:hAnsi="Times" w:cs="B Lotus"/>
          <w:bCs/>
          <w:sz w:val="28"/>
          <w:szCs w:val="28"/>
          <w:rtl/>
          <w:lang w:val="x-none" w:eastAsia="ja-JP" w:bidi="fa-IR"/>
        </w:rPr>
      </w:pPr>
      <w:bookmarkStart w:id="8" w:name="_Toc400391289"/>
      <w:r w:rsidRPr="00DE23CD">
        <w:rPr>
          <w:rFonts w:ascii="Times" w:eastAsia="Times New Roman" w:hAnsi="Times" w:cs="B Lotus" w:hint="cs"/>
          <w:bCs/>
          <w:sz w:val="28"/>
          <w:szCs w:val="28"/>
          <w:rtl/>
          <w:lang w:val="x-none" w:eastAsia="ja-JP" w:bidi="fa-IR"/>
        </w:rPr>
        <w:t xml:space="preserve">2-3 </w:t>
      </w:r>
      <w:bookmarkEnd w:id="4"/>
      <w:bookmarkEnd w:id="5"/>
      <w:r w:rsidRPr="00DE23CD">
        <w:rPr>
          <w:rFonts w:ascii="Times" w:eastAsia="Times New Roman" w:hAnsi="Times" w:cs="B Lotus" w:hint="cs"/>
          <w:bCs/>
          <w:sz w:val="28"/>
          <w:szCs w:val="28"/>
          <w:rtl/>
          <w:lang w:val="x-none" w:eastAsia="ja-JP" w:bidi="fa-IR"/>
        </w:rPr>
        <w:t>بازاریابی بیمه</w:t>
      </w:r>
      <w:bookmarkEnd w:id="6"/>
      <w:bookmarkEnd w:id="7"/>
      <w:bookmarkEnd w:id="8"/>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اصطلاح بازاریابی بیمه به بازاریابی خدمات بیمه</w:t>
      </w:r>
      <w:r w:rsidRPr="00DE23CD">
        <w:rPr>
          <w:rFonts w:ascii="Calibri" w:eastAsia="Calibri" w:hAnsi="Calibri" w:cs="B Lotus"/>
          <w:sz w:val="28"/>
          <w:szCs w:val="28"/>
          <w:rtl/>
        </w:rPr>
        <w:softHyphen/>
      </w:r>
      <w:r w:rsidRPr="00DE23CD">
        <w:rPr>
          <w:rFonts w:ascii="Calibri" w:eastAsia="Calibri" w:hAnsi="Calibri" w:cs="B Lotus" w:hint="cs"/>
          <w:sz w:val="28"/>
          <w:szCs w:val="28"/>
          <w:rtl/>
        </w:rPr>
        <w:t>ای با هدف خلق مشتری و کسب سود از طریق رضایت مشتری اشاره می</w:t>
      </w:r>
      <w:r w:rsidRPr="00DE23CD">
        <w:rPr>
          <w:rFonts w:ascii="Calibri" w:eastAsia="Calibri" w:hAnsi="Calibri" w:cs="B Lotus" w:hint="cs"/>
          <w:sz w:val="28"/>
          <w:szCs w:val="28"/>
          <w:rtl/>
        </w:rPr>
        <w:softHyphen/>
        <w:t>کند. بازاریابی بیمه بر تنظیم ترکیب ایدئالی برای کسب و کارهای بیمه</w:t>
      </w:r>
      <w:r w:rsidRPr="00DE23CD">
        <w:rPr>
          <w:rFonts w:ascii="Calibri" w:eastAsia="Calibri" w:hAnsi="Calibri" w:cs="B Lotus" w:hint="cs"/>
          <w:sz w:val="28"/>
          <w:szCs w:val="28"/>
          <w:rtl/>
        </w:rPr>
        <w:softHyphen/>
        <w:t>ای تمرکز دارد. به نحوی که سازمان بقاء می</w:t>
      </w:r>
      <w:r w:rsidRPr="00DE23CD">
        <w:rPr>
          <w:rFonts w:ascii="Calibri" w:eastAsia="Calibri" w:hAnsi="Calibri" w:cs="B Lotus" w:hint="cs"/>
          <w:sz w:val="28"/>
          <w:szCs w:val="28"/>
          <w:rtl/>
        </w:rPr>
        <w:softHyphen/>
        <w:t>یابد و در یک چشم</w:t>
      </w:r>
      <w:r w:rsidRPr="00DE23CD">
        <w:rPr>
          <w:rFonts w:ascii="Calibri" w:eastAsia="Calibri" w:hAnsi="Calibri" w:cs="B Lotus" w:hint="cs"/>
          <w:sz w:val="28"/>
          <w:szCs w:val="28"/>
          <w:rtl/>
        </w:rPr>
        <w:softHyphen/>
        <w:t>انداز درست رشد می</w:t>
      </w:r>
      <w:r w:rsidRPr="00DE23CD">
        <w:rPr>
          <w:rFonts w:ascii="Calibri" w:eastAsia="Calibri" w:hAnsi="Calibri" w:cs="B Lotus" w:hint="cs"/>
          <w:sz w:val="28"/>
          <w:szCs w:val="28"/>
          <w:rtl/>
        </w:rPr>
        <w:softHyphen/>
        <w:t xml:space="preserve">کند (سبزی و همکاران، 1390).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گستردگی حوزه توزیع و عرضه خدمات بیمه</w:t>
      </w:r>
      <w:r w:rsidRPr="00DE23CD">
        <w:rPr>
          <w:rFonts w:ascii="Calibri" w:eastAsia="Calibri" w:hAnsi="Calibri" w:cs="B Lotus" w:hint="cs"/>
          <w:sz w:val="28"/>
          <w:szCs w:val="28"/>
          <w:rtl/>
        </w:rPr>
        <w:softHyphen/>
        <w:t>ای و تاثیر آن در فعالیت بازاریابی و توفیق</w:t>
      </w:r>
      <w:r w:rsidRPr="00DE23CD">
        <w:rPr>
          <w:rFonts w:ascii="Calibri" w:eastAsia="Calibri" w:hAnsi="Calibri" w:cs="B Lotus" w:hint="cs"/>
          <w:sz w:val="28"/>
          <w:szCs w:val="28"/>
          <w:rtl/>
        </w:rPr>
        <w:softHyphen/>
        <w:t>طلبی شرکت</w:t>
      </w:r>
      <w:r w:rsidRPr="00DE23CD">
        <w:rPr>
          <w:rFonts w:ascii="Calibri" w:eastAsia="Calibri" w:hAnsi="Calibri" w:cs="B Lotus" w:hint="cs"/>
          <w:sz w:val="28"/>
          <w:szCs w:val="28"/>
          <w:rtl/>
        </w:rPr>
        <w:softHyphen/>
        <w:t>ها باعث شده تا به این عنصر آمیخته بازاریابی توجه خاصی مبذول گردد. "توزیع" به زبان ساده یعنی عرضه خدمات مورد نظر مشتری در زمان مطلوب به مکان مورد نظر. بنابراین، اکثر شرکت</w:t>
      </w:r>
      <w:r w:rsidRPr="00DE23CD">
        <w:rPr>
          <w:rFonts w:ascii="Calibri" w:eastAsia="Calibri" w:hAnsi="Calibri" w:cs="B Lotus" w:hint="cs"/>
          <w:sz w:val="28"/>
          <w:szCs w:val="28"/>
          <w:rtl/>
        </w:rPr>
        <w:softHyphen/>
        <w:t>ها برای عرضه خدمات خود به بازار با واسطه</w:t>
      </w:r>
      <w:r w:rsidRPr="00DE23CD">
        <w:rPr>
          <w:rFonts w:ascii="Calibri" w:eastAsia="Calibri" w:hAnsi="Calibri" w:cs="B Lotus" w:hint="cs"/>
          <w:sz w:val="28"/>
          <w:szCs w:val="28"/>
          <w:rtl/>
        </w:rPr>
        <w:softHyphen/>
        <w:t>های بازاریابی و فروش در تعامل می</w:t>
      </w:r>
      <w:r w:rsidRPr="00DE23CD">
        <w:rPr>
          <w:rFonts w:ascii="Calibri" w:eastAsia="Calibri" w:hAnsi="Calibri" w:cs="B Lotus" w:hint="cs"/>
          <w:sz w:val="28"/>
          <w:szCs w:val="28"/>
          <w:rtl/>
        </w:rPr>
        <w:softHyphen/>
        <w:t>باشند. در واقع، واسطه</w:t>
      </w:r>
      <w:r w:rsidRPr="00DE23CD">
        <w:rPr>
          <w:rFonts w:ascii="Calibri" w:eastAsia="Calibri" w:hAnsi="Calibri" w:cs="B Lotus" w:hint="cs"/>
          <w:sz w:val="28"/>
          <w:szCs w:val="28"/>
          <w:rtl/>
        </w:rPr>
        <w:softHyphen/>
        <w:t>های بازاریابی و فروش، تشکیل</w:t>
      </w:r>
      <w:r w:rsidRPr="00DE23CD">
        <w:rPr>
          <w:rFonts w:ascii="Calibri" w:eastAsia="Calibri" w:hAnsi="Calibri" w:cs="B Lotus"/>
          <w:sz w:val="28"/>
          <w:szCs w:val="28"/>
          <w:rtl/>
        </w:rPr>
        <w:softHyphen/>
      </w:r>
      <w:r w:rsidRPr="00DE23CD">
        <w:rPr>
          <w:rFonts w:ascii="Calibri" w:eastAsia="Calibri" w:hAnsi="Calibri" w:cs="B Lotus" w:hint="cs"/>
          <w:sz w:val="28"/>
          <w:szCs w:val="28"/>
          <w:rtl/>
        </w:rPr>
        <w:t>دهنده کانال توزیع می</w:t>
      </w:r>
      <w:r w:rsidRPr="00DE23CD">
        <w:rPr>
          <w:rFonts w:ascii="Calibri" w:eastAsia="Calibri" w:hAnsi="Calibri" w:cs="B Lotus" w:hint="cs"/>
          <w:sz w:val="28"/>
          <w:szCs w:val="28"/>
          <w:rtl/>
        </w:rPr>
        <w:softHyphen/>
        <w:t>باشند که به آن</w:t>
      </w:r>
      <w:r w:rsidRPr="00DE23CD">
        <w:rPr>
          <w:rFonts w:ascii="Calibri" w:eastAsia="Calibri" w:hAnsi="Calibri" w:cs="B Lotus" w:hint="cs"/>
          <w:sz w:val="28"/>
          <w:szCs w:val="28"/>
          <w:rtl/>
        </w:rPr>
        <w:softHyphen/>
        <w:t>ها کانال تجاری نیز گفته می</w:t>
      </w:r>
      <w:r w:rsidRPr="00DE23CD">
        <w:rPr>
          <w:rFonts w:ascii="Calibri" w:eastAsia="Calibri" w:hAnsi="Calibri" w:cs="B Lotus" w:hint="cs"/>
          <w:sz w:val="28"/>
          <w:szCs w:val="28"/>
          <w:rtl/>
        </w:rPr>
        <w:softHyphen/>
        <w:t xml:space="preserve">شود.  </w:t>
      </w:r>
    </w:p>
    <w:p w:rsidR="0030579D" w:rsidRPr="00DE23CD" w:rsidRDefault="0030579D" w:rsidP="00DE23CD">
      <w:pPr>
        <w:bidi/>
        <w:spacing w:after="0" w:line="360" w:lineRule="auto"/>
        <w:jc w:val="both"/>
        <w:rPr>
          <w:rFonts w:ascii="B Lotus" w:eastAsia="Calibri" w:hAnsi="B Lotus" w:cs="B Lotus"/>
          <w:b/>
          <w:bCs/>
          <w:sz w:val="28"/>
          <w:szCs w:val="28"/>
          <w:rtl/>
          <w:lang w:bidi="fa-IR"/>
        </w:rPr>
      </w:pPr>
      <w:bookmarkStart w:id="9" w:name="_Toc363939214"/>
      <w:bookmarkStart w:id="10" w:name="_Toc368126707"/>
    </w:p>
    <w:p w:rsidR="0030579D" w:rsidRPr="00DE23CD" w:rsidRDefault="0030579D" w:rsidP="00DE23CD">
      <w:pPr>
        <w:keepNext/>
        <w:keepLines/>
        <w:bidi/>
        <w:spacing w:after="0" w:line="360" w:lineRule="auto"/>
        <w:outlineLvl w:val="0"/>
        <w:rPr>
          <w:rFonts w:ascii="Times" w:eastAsia="Times New Roman" w:hAnsi="Times" w:cs="B Lotus"/>
          <w:bCs/>
          <w:sz w:val="28"/>
          <w:szCs w:val="28"/>
          <w:rtl/>
          <w:lang w:val="x-none" w:eastAsia="ja-JP" w:bidi="fa-IR"/>
        </w:rPr>
      </w:pPr>
      <w:bookmarkStart w:id="11" w:name="_Toc400391290"/>
      <w:r w:rsidRPr="00DE23CD">
        <w:rPr>
          <w:rFonts w:ascii="Times" w:eastAsia="Times New Roman" w:hAnsi="Times" w:cs="B Lotus" w:hint="cs"/>
          <w:bCs/>
          <w:sz w:val="28"/>
          <w:szCs w:val="28"/>
          <w:rtl/>
          <w:lang w:val="x-none" w:eastAsia="ja-JP" w:bidi="fa-IR"/>
        </w:rPr>
        <w:t>2-4 کانال</w:t>
      </w:r>
      <w:r w:rsidRPr="00DE23CD">
        <w:rPr>
          <w:rFonts w:ascii="Times" w:eastAsia="Times New Roman" w:hAnsi="Times" w:cs="B Lotus"/>
          <w:bCs/>
          <w:sz w:val="28"/>
          <w:szCs w:val="28"/>
          <w:rtl/>
          <w:lang w:val="x-none" w:eastAsia="ja-JP" w:bidi="fa-IR"/>
        </w:rPr>
        <w:softHyphen/>
      </w:r>
      <w:r w:rsidRPr="00DE23CD">
        <w:rPr>
          <w:rFonts w:ascii="Times" w:eastAsia="Times New Roman" w:hAnsi="Times" w:cs="B Lotus" w:hint="cs"/>
          <w:bCs/>
          <w:sz w:val="28"/>
          <w:szCs w:val="28"/>
          <w:rtl/>
          <w:lang w:val="x-none" w:eastAsia="ja-JP" w:bidi="fa-IR"/>
        </w:rPr>
        <w:t>های بازاریابی بیمه</w:t>
      </w:r>
      <w:bookmarkEnd w:id="9"/>
      <w:bookmarkEnd w:id="10"/>
      <w:bookmarkEnd w:id="11"/>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rPr>
        <w:t>انصاری و استرن</w:t>
      </w:r>
      <w:r w:rsidRPr="00DE23CD">
        <w:rPr>
          <w:rFonts w:ascii="Calibri" w:eastAsia="Calibri" w:hAnsi="Calibri" w:cs="B Lotus"/>
          <w:sz w:val="28"/>
          <w:szCs w:val="28"/>
          <w:vertAlign w:val="superscript"/>
          <w:rtl/>
        </w:rPr>
        <w:footnoteReference w:id="1"/>
      </w:r>
      <w:r w:rsidRPr="00DE23CD">
        <w:rPr>
          <w:rFonts w:ascii="Calibri" w:eastAsia="Calibri" w:hAnsi="Calibri" w:cs="B Lotus" w:hint="cs"/>
          <w:sz w:val="28"/>
          <w:szCs w:val="28"/>
          <w:rtl/>
        </w:rPr>
        <w:t>معتقدند، کانال بازاریابی</w:t>
      </w:r>
      <w:r w:rsidRPr="00DE23CD">
        <w:rPr>
          <w:rFonts w:ascii="Calibri" w:eastAsia="Calibri" w:hAnsi="Calibri" w:cs="B Lotus"/>
          <w:sz w:val="28"/>
          <w:szCs w:val="28"/>
        </w:rPr>
        <w:t xml:space="preserve"> </w:t>
      </w:r>
      <w:r w:rsidRPr="00DE23CD">
        <w:rPr>
          <w:rFonts w:ascii="Calibri" w:eastAsia="Calibri" w:hAnsi="Calibri" w:cs="B Lotus" w:hint="cs"/>
          <w:sz w:val="28"/>
          <w:szCs w:val="28"/>
          <w:rtl/>
          <w:lang w:bidi="fa-IR"/>
        </w:rPr>
        <w:t>مجموعه</w:t>
      </w:r>
      <w:r w:rsidRPr="00DE23CD">
        <w:rPr>
          <w:rFonts w:ascii="Calibri" w:eastAsia="Calibri" w:hAnsi="Calibri" w:cs="B Lotus" w:hint="cs"/>
          <w:sz w:val="28"/>
          <w:szCs w:val="28"/>
          <w:rtl/>
          <w:lang w:bidi="fa-IR"/>
        </w:rPr>
        <w:softHyphen/>
        <w:t>ای از سازمان</w:t>
      </w:r>
      <w:r w:rsidRPr="00DE23CD">
        <w:rPr>
          <w:rFonts w:ascii="Calibri" w:eastAsia="Calibri" w:hAnsi="Calibri" w:cs="B Lotus" w:hint="cs"/>
          <w:sz w:val="28"/>
          <w:szCs w:val="28"/>
          <w:rtl/>
          <w:lang w:bidi="fa-IR"/>
        </w:rPr>
        <w:softHyphen/>
        <w:t xml:space="preserve">های وابسته به یکدیگرند که وظیفه تدارک کالا/ خدمت برای استفاده یا مصرف را بر عهده دارند (کاتلر، 1382، ص572). </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به دلیل ناملموس بودن خدمات عمدتاً دو نوع کانال توزیع برای خدمات وجود دارد که عبارتند از:</w:t>
      </w:r>
    </w:p>
    <w:p w:rsidR="0030579D" w:rsidRPr="00DE23CD" w:rsidRDefault="0030579D" w:rsidP="00DE23CD">
      <w:pPr>
        <w:numPr>
          <w:ilvl w:val="0"/>
          <w:numId w:val="14"/>
        </w:numPr>
        <w:tabs>
          <w:tab w:val="left" w:pos="283"/>
        </w:tabs>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تولیدکننده _______ مصرف کننده</w:t>
      </w:r>
    </w:p>
    <w:p w:rsidR="0030579D" w:rsidRPr="00DE23CD" w:rsidRDefault="0030579D" w:rsidP="00DE23CD">
      <w:pPr>
        <w:tabs>
          <w:tab w:val="left" w:pos="283"/>
        </w:tabs>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در این نوع از کانال توزیع برای فعالیت فروش باید از بین تولید</w:t>
      </w:r>
      <w:r w:rsidRPr="00DE23CD">
        <w:rPr>
          <w:rFonts w:ascii="Calibri" w:eastAsia="Calibri" w:hAnsi="Calibri" w:cs="B Lotus" w:hint="cs"/>
          <w:sz w:val="28"/>
          <w:szCs w:val="28"/>
          <w:rtl/>
          <w:lang w:bidi="fa-IR"/>
        </w:rPr>
        <w:softHyphen/>
        <w:t>کننده و مصرف</w:t>
      </w:r>
      <w:r w:rsidRPr="00DE23CD">
        <w:rPr>
          <w:rFonts w:ascii="Calibri" w:eastAsia="Calibri" w:hAnsi="Calibri" w:cs="B Lotus" w:hint="cs"/>
          <w:sz w:val="28"/>
          <w:szCs w:val="28"/>
          <w:rtl/>
          <w:lang w:bidi="fa-IR"/>
        </w:rPr>
        <w:softHyphen/>
        <w:t>کننده ارتباط شخصی و حضوری برقرار گردد، به همین دلیل از کانال مستقیم استفاده می</w:t>
      </w:r>
      <w:r w:rsidRPr="00DE23CD">
        <w:rPr>
          <w:rFonts w:ascii="Calibri" w:eastAsia="Calibri" w:hAnsi="Calibri" w:cs="B Lotus" w:hint="cs"/>
          <w:sz w:val="28"/>
          <w:szCs w:val="28"/>
          <w:rtl/>
          <w:lang w:bidi="fa-IR"/>
        </w:rPr>
        <w:softHyphen/>
        <w:t>شود. توزیع مستقیم برای خدمات حرفه</w:t>
      </w:r>
      <w:r w:rsidRPr="00DE23CD">
        <w:rPr>
          <w:rFonts w:ascii="Calibri" w:eastAsia="Calibri" w:hAnsi="Calibri" w:cs="B Lotus" w:hint="cs"/>
          <w:sz w:val="28"/>
          <w:szCs w:val="28"/>
          <w:rtl/>
          <w:lang w:bidi="fa-IR"/>
        </w:rPr>
        <w:softHyphen/>
        <w:t>ای بسیار متداول است مانند خدمات  بهداشتی و مشاوره حقوقی. در خدمات مسافرتی، بیمه و نمایش و سرگرمی</w:t>
      </w:r>
      <w:r w:rsidRPr="00DE23CD">
        <w:rPr>
          <w:rFonts w:ascii="Calibri" w:eastAsia="Calibri" w:hAnsi="Calibri" w:cs="B Lotus" w:hint="cs"/>
          <w:sz w:val="28"/>
          <w:szCs w:val="28"/>
          <w:rtl/>
          <w:lang w:bidi="fa-IR"/>
        </w:rPr>
        <w:softHyphen/>
        <w:t xml:space="preserve">ها ممکن است از این کانال مستقیم استفاده کنند. </w:t>
      </w:r>
    </w:p>
    <w:p w:rsidR="0030579D" w:rsidRPr="00DE23CD" w:rsidRDefault="0030579D" w:rsidP="00DE23CD">
      <w:pPr>
        <w:numPr>
          <w:ilvl w:val="0"/>
          <w:numId w:val="14"/>
        </w:numPr>
        <w:tabs>
          <w:tab w:val="left" w:pos="283"/>
        </w:tabs>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تولیدکننده _______ کارگزار ________ مصرف</w:t>
      </w:r>
      <w:r w:rsidRPr="00DE23CD">
        <w:rPr>
          <w:rFonts w:ascii="Calibri" w:eastAsia="Calibri" w:hAnsi="Calibri" w:cs="B Lotus" w:hint="cs"/>
          <w:sz w:val="28"/>
          <w:szCs w:val="28"/>
          <w:rtl/>
          <w:lang w:bidi="fa-IR"/>
        </w:rPr>
        <w:softHyphen/>
        <w:t>کننده</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lastRenderedPageBreak/>
        <w:t>در بعضی از خدمات مانند خدمات توریستی، امور تبلیغاتی، تحقیقاتی و بیمه گاهی به</w:t>
      </w:r>
      <w:r w:rsidRPr="00DE23CD">
        <w:rPr>
          <w:rFonts w:ascii="Calibri" w:eastAsia="Calibri" w:hAnsi="Calibri" w:cs="B Lotus" w:hint="cs"/>
          <w:sz w:val="28"/>
          <w:szCs w:val="28"/>
          <w:rtl/>
          <w:lang w:bidi="fa-IR"/>
        </w:rPr>
        <w:softHyphen/>
        <w:t>جای کانال مستقیم از کارگزاران استفاده می</w:t>
      </w:r>
      <w:r w:rsidRPr="00DE23CD">
        <w:rPr>
          <w:rFonts w:ascii="Calibri" w:eastAsia="Calibri" w:hAnsi="Calibri" w:cs="B Lotus" w:hint="cs"/>
          <w:sz w:val="28"/>
          <w:szCs w:val="28"/>
          <w:rtl/>
          <w:lang w:bidi="fa-IR"/>
        </w:rPr>
        <w:softHyphen/>
        <w:t xml:space="preserve">شود که نوعی انتقال مالکیت یا وظایف فروش را بر عهده دارند (روستا و همکاران، 1375، ص 287-290). </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اما نکته</w:t>
      </w:r>
      <w:r w:rsidRPr="00DE23CD">
        <w:rPr>
          <w:rFonts w:ascii="Calibri" w:eastAsia="Calibri" w:hAnsi="Calibri" w:cs="B Lotus" w:hint="cs"/>
          <w:sz w:val="28"/>
          <w:szCs w:val="28"/>
          <w:rtl/>
          <w:lang w:bidi="fa-IR"/>
        </w:rPr>
        <w:softHyphen/>
        <w:t>ای که باید به آن توجه داشت این است که کاربرد انواع کانال</w:t>
      </w:r>
      <w:r w:rsidRPr="00DE23CD">
        <w:rPr>
          <w:rFonts w:ascii="Calibri" w:eastAsia="Calibri" w:hAnsi="Calibri" w:cs="B Lotus" w:hint="cs"/>
          <w:sz w:val="28"/>
          <w:szCs w:val="28"/>
          <w:rtl/>
          <w:lang w:bidi="fa-IR"/>
        </w:rPr>
        <w:softHyphen/>
        <w:t>های توزیع و فروش و میزان موفقیت آن</w:t>
      </w:r>
      <w:r w:rsidRPr="00DE23CD">
        <w:rPr>
          <w:rFonts w:ascii="Calibri" w:eastAsia="Calibri" w:hAnsi="Calibri" w:cs="B Lotus" w:hint="cs"/>
          <w:sz w:val="28"/>
          <w:szCs w:val="28"/>
          <w:rtl/>
          <w:lang w:bidi="fa-IR"/>
        </w:rPr>
        <w:softHyphen/>
        <w:t>ها به متغیرهایی همچون ویژگی</w:t>
      </w:r>
      <w:r w:rsidRPr="00DE23CD">
        <w:rPr>
          <w:rFonts w:ascii="Calibri" w:eastAsia="Calibri" w:hAnsi="Calibri" w:cs="B Lotus"/>
          <w:sz w:val="28"/>
          <w:szCs w:val="28"/>
          <w:rtl/>
          <w:lang w:bidi="fa-IR"/>
        </w:rPr>
        <w:softHyphen/>
      </w:r>
      <w:r w:rsidRPr="00DE23CD">
        <w:rPr>
          <w:rFonts w:ascii="Calibri" w:eastAsia="Calibri" w:hAnsi="Calibri" w:cs="B Lotus" w:hint="cs"/>
          <w:sz w:val="28"/>
          <w:szCs w:val="28"/>
          <w:rtl/>
          <w:lang w:bidi="fa-IR"/>
        </w:rPr>
        <w:t xml:space="preserve">های جمعیت شناختی، قوانین و مقررات، میزان بلوغ و استحکام بازار و نیز ترجیحات مشتری بستگی دارد. بنابراین به هنگام انتخاب یک کانال بازاریابی موفق نیاز است تمامی متغیرها مورد توجه قرار گیرد. به طوری که خدمت و فرایند عرضه آن به مشتری با محیط سازگار شود.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موارد یاد شده به</w:t>
      </w:r>
      <w:r w:rsidRPr="00DE23CD">
        <w:rPr>
          <w:rFonts w:ascii="Calibri" w:eastAsia="Calibri" w:hAnsi="Calibri" w:cs="B Lotus" w:hint="cs"/>
          <w:sz w:val="28"/>
          <w:szCs w:val="28"/>
          <w:rtl/>
        </w:rPr>
        <w:softHyphen/>
        <w:t>شکل خاص در بازاریابی خدمات بیمه</w:t>
      </w:r>
      <w:r w:rsidRPr="00DE23CD">
        <w:rPr>
          <w:rFonts w:ascii="Calibri" w:eastAsia="Calibri" w:hAnsi="Calibri" w:cs="B Lotus" w:hint="cs"/>
          <w:sz w:val="28"/>
          <w:szCs w:val="28"/>
          <w:rtl/>
        </w:rPr>
        <w:softHyphen/>
        <w:t>ای اهمیت دارند، چرا که محصولات مختلف با توجه به کاربرد متنوعی که دارند نیازمند رویکردهای متفاوتی برای ارائه خواهند داشت. عرضه این خدمات علاوه بر دانش فنی، مهارت در بازاریابی و فراهم نمودن مقدمات لازم برای فروش، نیاز به در نظر گرفتن الگوهای مصرف، ترجیحات و ایجاد زمینه مناسب برای جلب اعتماد مشتری جهت ابتیاع خدمات از طریق کانال خاص را دارد (عاملی و مبرهن، 1391). جدول (2-1) تفاوت میان هزینه</w:t>
      </w:r>
      <w:r w:rsidRPr="00DE23CD">
        <w:rPr>
          <w:rFonts w:ascii="Calibri" w:eastAsia="Calibri" w:hAnsi="Calibri" w:cs="B Lotus"/>
          <w:sz w:val="28"/>
          <w:szCs w:val="28"/>
          <w:rtl/>
        </w:rPr>
        <w:softHyphen/>
      </w:r>
      <w:r w:rsidRPr="00DE23CD">
        <w:rPr>
          <w:rFonts w:ascii="Calibri" w:eastAsia="Calibri" w:hAnsi="Calibri" w:cs="B Lotus" w:hint="cs"/>
          <w:sz w:val="28"/>
          <w:szCs w:val="28"/>
          <w:rtl/>
        </w:rPr>
        <w:t>های موجود در مدل</w:t>
      </w:r>
      <w:r w:rsidRPr="00DE23CD">
        <w:rPr>
          <w:rFonts w:ascii="Calibri" w:eastAsia="Calibri" w:hAnsi="Calibri" w:cs="B Lotus" w:hint="cs"/>
          <w:sz w:val="28"/>
          <w:szCs w:val="28"/>
          <w:rtl/>
        </w:rPr>
        <w:softHyphen/>
        <w:t>های مختلف توزیع را نشان می</w:t>
      </w:r>
      <w:r w:rsidRPr="00DE23CD">
        <w:rPr>
          <w:rFonts w:ascii="Calibri" w:eastAsia="Calibri" w:hAnsi="Calibri" w:cs="B Lotus" w:hint="cs"/>
          <w:sz w:val="28"/>
          <w:szCs w:val="28"/>
          <w:rtl/>
        </w:rPr>
        <w:softHyphen/>
        <w:t xml:space="preserve">دهد. </w:t>
      </w:r>
    </w:p>
    <w:p w:rsidR="0030579D" w:rsidRPr="00DE23CD" w:rsidRDefault="0030579D" w:rsidP="00DE23CD">
      <w:pPr>
        <w:bidi/>
        <w:spacing w:after="0" w:line="360" w:lineRule="auto"/>
        <w:jc w:val="both"/>
        <w:rPr>
          <w:rFonts w:ascii="Calibri" w:eastAsia="Calibri" w:hAnsi="Calibri" w:cs="B Lotus"/>
          <w:sz w:val="28"/>
          <w:szCs w:val="28"/>
          <w:rtl/>
        </w:rPr>
      </w:pPr>
    </w:p>
    <w:p w:rsidR="0030579D" w:rsidRPr="00DE23CD" w:rsidRDefault="0030579D" w:rsidP="00DE23CD">
      <w:pPr>
        <w:bidi/>
        <w:spacing w:after="0" w:line="360" w:lineRule="auto"/>
        <w:jc w:val="both"/>
        <w:rPr>
          <w:rFonts w:ascii="Calibri" w:eastAsia="Calibri" w:hAnsi="Calibri" w:cs="B Lotus"/>
          <w:sz w:val="28"/>
          <w:szCs w:val="28"/>
          <w:rtl/>
        </w:rPr>
      </w:pPr>
    </w:p>
    <w:p w:rsidR="0030579D" w:rsidRPr="00DE23CD" w:rsidRDefault="0030579D" w:rsidP="00DE23CD">
      <w:pPr>
        <w:bidi/>
        <w:spacing w:after="0" w:line="360" w:lineRule="auto"/>
        <w:jc w:val="both"/>
        <w:rPr>
          <w:rFonts w:ascii="Calibri" w:eastAsia="Calibri" w:hAnsi="Calibri" w:cs="B Lotus"/>
          <w:sz w:val="28"/>
          <w:szCs w:val="28"/>
          <w:rtl/>
        </w:rPr>
      </w:pPr>
    </w:p>
    <w:p w:rsidR="0030579D" w:rsidRPr="00DE23CD" w:rsidRDefault="0030579D" w:rsidP="00DE23CD">
      <w:pPr>
        <w:bidi/>
        <w:spacing w:after="0" w:line="360" w:lineRule="auto"/>
        <w:jc w:val="both"/>
        <w:rPr>
          <w:rFonts w:ascii="Calibri" w:eastAsia="Calibri" w:hAnsi="Calibri" w:cs="B Lotus"/>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062"/>
        <w:gridCol w:w="1806"/>
        <w:gridCol w:w="1778"/>
      </w:tblGrid>
      <w:tr w:rsidR="0030579D" w:rsidRPr="00DE23CD" w:rsidTr="00F34B04">
        <w:tc>
          <w:tcPr>
            <w:tcW w:w="9243" w:type="dxa"/>
            <w:gridSpan w:val="4"/>
            <w:tcBorders>
              <w:top w:val="nil"/>
              <w:left w:val="nil"/>
              <w:right w:val="nil"/>
            </w:tcBorders>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sz w:val="28"/>
                <w:szCs w:val="28"/>
                <w:rtl/>
              </w:rPr>
            </w:pPr>
            <w:bookmarkStart w:id="12" w:name="_Toc400391760"/>
            <w:bookmarkStart w:id="13" w:name="_Toc369479461"/>
            <w:r w:rsidRPr="00DE23CD">
              <w:rPr>
                <w:rFonts w:ascii="Times New Roman" w:eastAsia="Times New Roman" w:hAnsi="Times New Roman" w:cs="B Lotus" w:hint="cs"/>
                <w:sz w:val="28"/>
                <w:szCs w:val="28"/>
                <w:rtl/>
              </w:rPr>
              <w:t>جدول (2-1) تفاوت میان</w:t>
            </w:r>
            <w:r w:rsidRPr="00DE23CD">
              <w:rPr>
                <w:rFonts w:ascii="Times New Roman" w:eastAsia="Times New Roman" w:hAnsi="Times New Roman" w:cs="B Lotus" w:hint="cs"/>
                <w:sz w:val="28"/>
                <w:szCs w:val="28"/>
                <w:rtl/>
              </w:rPr>
              <w:softHyphen/>
              <w:t>هزینه</w:t>
            </w:r>
            <w:r w:rsidRPr="00DE23CD">
              <w:rPr>
                <w:rFonts w:ascii="Times New Roman" w:eastAsia="Times New Roman" w:hAnsi="Times New Roman" w:cs="B Lotus" w:hint="cs"/>
                <w:sz w:val="28"/>
                <w:szCs w:val="28"/>
                <w:rtl/>
              </w:rPr>
              <w:softHyphen/>
              <w:t>های موجود در مدل</w:t>
            </w:r>
            <w:r w:rsidRPr="00DE23CD">
              <w:rPr>
                <w:rFonts w:ascii="Times New Roman" w:eastAsia="Times New Roman" w:hAnsi="Times New Roman" w:cs="B Lotus" w:hint="cs"/>
                <w:sz w:val="28"/>
                <w:szCs w:val="28"/>
                <w:rtl/>
              </w:rPr>
              <w:softHyphen/>
              <w:t>های مختلف توزیع، (عاملی و مبرهن، 1391)</w:t>
            </w:r>
            <w:bookmarkEnd w:id="12"/>
            <w:r w:rsidRPr="00DE23CD">
              <w:rPr>
                <w:rFonts w:ascii="Times New Roman" w:eastAsia="Times New Roman" w:hAnsi="Times New Roman" w:cs="B Lotus" w:hint="cs"/>
                <w:sz w:val="28"/>
                <w:szCs w:val="28"/>
                <w:rtl/>
              </w:rPr>
              <w:t xml:space="preserve"> </w:t>
            </w:r>
            <w:bookmarkEnd w:id="13"/>
          </w:p>
        </w:tc>
      </w:tr>
      <w:tr w:rsidR="0030579D" w:rsidRPr="00DE23CD" w:rsidTr="00F34B04">
        <w:tc>
          <w:tcPr>
            <w:tcW w:w="2472"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بانک بیمه یکپارچه</w:t>
            </w:r>
          </w:p>
        </w:tc>
        <w:tc>
          <w:tcPr>
            <w:tcW w:w="311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بانک بیمه غیریکپارچه</w:t>
            </w:r>
          </w:p>
        </w:tc>
        <w:tc>
          <w:tcPr>
            <w:tcW w:w="1843"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کانا</w:t>
            </w:r>
            <w:r w:rsidRPr="00DE23CD">
              <w:rPr>
                <w:rFonts w:ascii="Arial" w:eastAsia="Times New Roman" w:hAnsi="Arial" w:cs="B Lotus" w:hint="cs"/>
                <w:sz w:val="28"/>
                <w:szCs w:val="28"/>
                <w:rtl/>
                <w:lang w:bidi="fa-IR"/>
              </w:rPr>
              <w:softHyphen/>
              <w:t>ل</w:t>
            </w:r>
            <w:r w:rsidRPr="00DE23CD">
              <w:rPr>
                <w:rFonts w:ascii="Arial" w:eastAsia="Times New Roman" w:hAnsi="Arial" w:cs="B Lotus" w:hint="cs"/>
                <w:sz w:val="28"/>
                <w:szCs w:val="28"/>
                <w:rtl/>
                <w:lang w:bidi="fa-IR"/>
              </w:rPr>
              <w:softHyphen/>
              <w:t>های سنتی</w:t>
            </w:r>
          </w:p>
        </w:tc>
        <w:tc>
          <w:tcPr>
            <w:tcW w:w="1809" w:type="dxa"/>
            <w:shd w:val="clear" w:color="auto" w:fill="EEECE1"/>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r>
      <w:tr w:rsidR="0030579D" w:rsidRPr="00DE23CD" w:rsidTr="00F34B04">
        <w:tc>
          <w:tcPr>
            <w:tcW w:w="2472" w:type="dxa"/>
            <w:shd w:val="clear" w:color="auto" w:fill="auto"/>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3119" w:type="dxa"/>
            <w:shd w:val="clear" w:color="auto" w:fill="auto"/>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1843" w:type="dxa"/>
            <w:shd w:val="clear" w:color="auto" w:fill="auto"/>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1809" w:type="dxa"/>
            <w:shd w:val="clear" w:color="auto" w:fill="auto"/>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noProof/>
                <w:sz w:val="28"/>
                <w:szCs w:val="28"/>
                <w:rtl/>
                <w:lang w:bidi="fa-IR"/>
              </w:rPr>
              <mc:AlternateContent>
                <mc:Choice Requires="wpg">
                  <w:drawing>
                    <wp:anchor distT="0" distB="0" distL="114300" distR="114300" simplePos="0" relativeHeight="251661312" behindDoc="0" locked="0" layoutInCell="1" allowOverlap="1">
                      <wp:simplePos x="0" y="0"/>
                      <wp:positionH relativeFrom="column">
                        <wp:posOffset>1068070</wp:posOffset>
                      </wp:positionH>
                      <wp:positionV relativeFrom="paragraph">
                        <wp:posOffset>54610</wp:posOffset>
                      </wp:positionV>
                      <wp:extent cx="4742180" cy="1387475"/>
                      <wp:effectExtent l="6985" t="0" r="22860" b="0"/>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2180" cy="1387475"/>
                                <a:chOff x="3122" y="2250"/>
                                <a:chExt cx="7468" cy="2185"/>
                              </a:xfrm>
                            </wpg:grpSpPr>
                            <wps:wsp>
                              <wps:cNvPr id="93" name="AutoShape 40"/>
                              <wps:cNvCnPr>
                                <a:cxnSpLocks noChangeShapeType="1"/>
                              </wps:cNvCnPr>
                              <wps:spPr bwMode="auto">
                                <a:xfrm>
                                  <a:off x="3135" y="2355"/>
                                  <a:ext cx="18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41"/>
                              <wps:cNvCnPr>
                                <a:cxnSpLocks noChangeShapeType="1"/>
                              </wps:cNvCnPr>
                              <wps:spPr bwMode="auto">
                                <a:xfrm>
                                  <a:off x="4995" y="2355"/>
                                  <a:ext cx="3120" cy="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42"/>
                              <wps:cNvCnPr>
                                <a:cxnSpLocks noChangeShapeType="1"/>
                              </wps:cNvCnPr>
                              <wps:spPr bwMode="auto">
                                <a:xfrm>
                                  <a:off x="8115" y="2520"/>
                                  <a:ext cx="2475"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43"/>
                              <wps:cNvCnPr>
                                <a:cxnSpLocks noChangeShapeType="1"/>
                              </wps:cNvCnPr>
                              <wps:spPr bwMode="auto">
                                <a:xfrm>
                                  <a:off x="3122" y="4035"/>
                                  <a:ext cx="1860" cy="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44"/>
                              <wps:cNvCnPr>
                                <a:cxnSpLocks noChangeShapeType="1"/>
                              </wps:cNvCnPr>
                              <wps:spPr bwMode="auto">
                                <a:xfrm flipV="1">
                                  <a:off x="4989" y="3814"/>
                                  <a:ext cx="3094" cy="2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45"/>
                              <wps:cNvCnPr>
                                <a:cxnSpLocks noChangeShapeType="1"/>
                              </wps:cNvCnPr>
                              <wps:spPr bwMode="auto">
                                <a:xfrm>
                                  <a:off x="8101" y="3824"/>
                                  <a:ext cx="2475" cy="5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Rectangle 46"/>
                              <wps:cNvSpPr>
                                <a:spLocks noChangeArrowheads="1"/>
                              </wps:cNvSpPr>
                              <wps:spPr bwMode="auto">
                                <a:xfrm>
                                  <a:off x="5535" y="2448"/>
                                  <a:ext cx="85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1311E9" w:rsidRDefault="0030579D" w:rsidP="0030579D">
                                    <w:pPr>
                                      <w:spacing w:after="0" w:line="240" w:lineRule="auto"/>
                                      <w:rPr>
                                        <w:rFonts w:cs="B Lotus"/>
                                        <w:b/>
                                        <w:bCs/>
                                        <w:sz w:val="20"/>
                                        <w:szCs w:val="20"/>
                                        <w:lang w:bidi="fa-IR"/>
                                      </w:rPr>
                                    </w:pPr>
                                    <w:r w:rsidRPr="001311E9">
                                      <w:rPr>
                                        <w:rFonts w:cs="B Lotus" w:hint="cs"/>
                                        <w:b/>
                                        <w:bCs/>
                                        <w:sz w:val="20"/>
                                        <w:szCs w:val="20"/>
                                        <w:rtl/>
                                        <w:lang w:bidi="fa-IR"/>
                                      </w:rPr>
                                      <w:t>24-%</w:t>
                                    </w:r>
                                  </w:p>
                                </w:txbxContent>
                              </wps:txbx>
                              <wps:bodyPr rot="0" vert="horz" wrap="square" lIns="91440" tIns="45720" rIns="91440" bIns="45720" anchor="t" anchorCtr="0" upright="1">
                                <a:noAutofit/>
                              </wps:bodyPr>
                            </wps:wsp>
                            <wps:wsp>
                              <wps:cNvPr id="100" name="Rectangle 47"/>
                              <wps:cNvSpPr>
                                <a:spLocks noChangeArrowheads="1"/>
                              </wps:cNvSpPr>
                              <wps:spPr bwMode="auto">
                                <a:xfrm>
                                  <a:off x="9525" y="2250"/>
                                  <a:ext cx="85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1311E9" w:rsidRDefault="0030579D" w:rsidP="0030579D">
                                    <w:pPr>
                                      <w:spacing w:after="0" w:line="240" w:lineRule="auto"/>
                                      <w:rPr>
                                        <w:rFonts w:cs="B Lotus"/>
                                        <w:b/>
                                        <w:bCs/>
                                        <w:sz w:val="20"/>
                                        <w:szCs w:val="20"/>
                                        <w:lang w:bidi="fa-IR"/>
                                      </w:rPr>
                                    </w:pPr>
                                    <w:r>
                                      <w:rPr>
                                        <w:rFonts w:cs="B Lotus" w:hint="cs"/>
                                        <w:b/>
                                        <w:bCs/>
                                        <w:sz w:val="20"/>
                                        <w:szCs w:val="20"/>
                                        <w:rtl/>
                                        <w:lang w:bidi="fa-IR"/>
                                      </w:rPr>
                                      <w:t>63</w:t>
                                    </w:r>
                                    <w:r w:rsidRPr="001311E9">
                                      <w:rPr>
                                        <w:rFonts w:cs="B Lotus" w:hint="cs"/>
                                        <w:b/>
                                        <w:bCs/>
                                        <w:sz w:val="20"/>
                                        <w:szCs w:val="20"/>
                                        <w:rtl/>
                                        <w:lang w:bidi="fa-IR"/>
                                      </w:rPr>
                                      <w:t>-%</w:t>
                                    </w:r>
                                  </w:p>
                                </w:txbxContent>
                              </wps:txbx>
                              <wps:bodyPr rot="0" vert="horz" wrap="square" lIns="91440" tIns="45720" rIns="91440" bIns="45720" anchor="t" anchorCtr="0" upright="1">
                                <a:noAutofit/>
                              </wps:bodyPr>
                            </wps:wsp>
                            <wps:wsp>
                              <wps:cNvPr id="101" name="Rectangle 48"/>
                              <wps:cNvSpPr>
                                <a:spLocks noChangeArrowheads="1"/>
                              </wps:cNvSpPr>
                              <wps:spPr bwMode="auto">
                                <a:xfrm>
                                  <a:off x="6618" y="4045"/>
                                  <a:ext cx="85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1311E9" w:rsidRDefault="0030579D" w:rsidP="0030579D">
                                    <w:pPr>
                                      <w:spacing w:after="0" w:line="240" w:lineRule="auto"/>
                                      <w:rPr>
                                        <w:rFonts w:cs="B Lotus"/>
                                        <w:b/>
                                        <w:bCs/>
                                        <w:sz w:val="20"/>
                                        <w:szCs w:val="20"/>
                                        <w:lang w:bidi="fa-IR"/>
                                      </w:rPr>
                                    </w:pPr>
                                    <w:r>
                                      <w:rPr>
                                        <w:rFonts w:cs="B Lotus" w:hint="cs"/>
                                        <w:b/>
                                        <w:bCs/>
                                        <w:sz w:val="20"/>
                                        <w:szCs w:val="20"/>
                                        <w:rtl/>
                                        <w:lang w:bidi="fa-IR"/>
                                      </w:rPr>
                                      <w:t>14</w:t>
                                    </w:r>
                                    <w:r w:rsidRPr="001311E9">
                                      <w:rPr>
                                        <w:rFonts w:cs="B Lotus" w:hint="cs"/>
                                        <w:b/>
                                        <w:bCs/>
                                        <w:sz w:val="20"/>
                                        <w:szCs w:val="20"/>
                                        <w:rtl/>
                                        <w:lang w:bidi="fa-IR"/>
                                      </w:rPr>
                                      <w:t>-%</w:t>
                                    </w:r>
                                  </w:p>
                                </w:txbxContent>
                              </wps:txbx>
                              <wps:bodyPr rot="0" vert="horz" wrap="square" lIns="91440" tIns="45720" rIns="91440" bIns="45720" anchor="t" anchorCtr="0" upright="1">
                                <a:noAutofit/>
                              </wps:bodyPr>
                            </wps:wsp>
                            <wps:wsp>
                              <wps:cNvPr id="102" name="Rectangle 49"/>
                              <wps:cNvSpPr>
                                <a:spLocks noChangeArrowheads="1"/>
                              </wps:cNvSpPr>
                              <wps:spPr bwMode="auto">
                                <a:xfrm>
                                  <a:off x="8236" y="4075"/>
                                  <a:ext cx="85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1311E9" w:rsidRDefault="0030579D" w:rsidP="0030579D">
                                    <w:pPr>
                                      <w:spacing w:after="0" w:line="240" w:lineRule="auto"/>
                                      <w:rPr>
                                        <w:rFonts w:cs="B Lotus"/>
                                        <w:b/>
                                        <w:bCs/>
                                        <w:sz w:val="20"/>
                                        <w:szCs w:val="20"/>
                                        <w:lang w:bidi="fa-IR"/>
                                      </w:rPr>
                                    </w:pPr>
                                    <w:r>
                                      <w:rPr>
                                        <w:rFonts w:cs="B Lotus" w:hint="cs"/>
                                        <w:b/>
                                        <w:bCs/>
                                        <w:sz w:val="20"/>
                                        <w:szCs w:val="20"/>
                                        <w:rtl/>
                                        <w:lang w:bidi="fa-IR"/>
                                      </w:rPr>
                                      <w:t>71</w:t>
                                    </w:r>
                                    <w:r w:rsidRPr="001311E9">
                                      <w:rPr>
                                        <w:rFonts w:cs="B Lotus" w:hint="cs"/>
                                        <w:b/>
                                        <w:bCs/>
                                        <w:sz w:val="20"/>
                                        <w:szCs w:val="20"/>
                                        <w:rtl/>
                                        <w:lang w:bidi="fa-IR"/>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2" o:spid="_x0000_s1026" style="position:absolute;left:0;text-align:left;margin-left:84.1pt;margin-top:4.3pt;width:373.4pt;height:109.25pt;z-index:251661312" coordorigin="3122,2250" coordsize="7468,2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">
                      <v:shapetype id="_x0000_t32" coordsize="21600,21600" o:spt="32" o:oned="t" path="m,l21600,21600e" filled="f">
                        <v:path arrowok="t" fillok="f" o:connecttype="none"/>
                        <o:lock v:ext="edit" shapetype="t"/>
                      </v:shapetype>
                      <v:shape id="AutoShape 40" o:spid="_x0000_s1027" type="#_x0000_t32" style="position:absolute;left:3135;top:2355;width:1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41" o:spid="_x0000_s1028" type="#_x0000_t32" style="position:absolute;left:4995;top:2355;width:3120;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42" o:spid="_x0000_s1029" type="#_x0000_t32" style="position:absolute;left:8115;top:2520;width:2475;height: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43" o:spid="_x0000_s1030" type="#_x0000_t32" style="position:absolute;left:3122;top:4035;width:1860;height: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shape id="AutoShape 44" o:spid="_x0000_s1031" type="#_x0000_t32" style="position:absolute;left:4989;top:3814;width:3094;height:2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CLdcIAAADbAAAADwAAAGRycy9kb3ducmV2LnhtbESPQWsCMRSE74L/ITyhN81asOrWKCoI&#10;0ouohXp8bF53g5uXZZNu1n/fCIUeh5n5hllteluLjlpvHCuYTjIQxIXThksFn9fDeAHCB2SNtWNS&#10;8CAPm/VwsMJcu8hn6i6hFAnCPkcFVQhNLqUvKrLoJ64hTt63ay2GJNtS6hZjgttavmbZm7RoOC1U&#10;2NC+ouJ++bEKTDyZrjnu4+7j6+Z1JPOYOaPUy6jfvoMI1If/8F/7qBUs5/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CLdcIAAADbAAAADwAAAAAAAAAAAAAA&#10;AAChAgAAZHJzL2Rvd25yZXYueG1sUEsFBgAAAAAEAAQA+QAAAJADAAAAAA==&#10;">
                        <v:stroke endarrow="block"/>
                      </v:shape>
                      <v:shape id="AutoShape 45" o:spid="_x0000_s1032" type="#_x0000_t32" style="position:absolute;left:8101;top:3824;width:2475;height: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rect id="Rectangle 46" o:spid="_x0000_s1033" style="position:absolute;left:5535;top:2448;width:85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x4cMA&#10;AADbAAAADwAAAGRycy9kb3ducmV2LnhtbESPT4vCMBTE74LfITxhb5rsH8u2GkUWBGH1YF3w+mie&#10;bdnmpTZR67c3Cwseh5n5DTNf9rYRV+p87VjD60SBIC6cqbnU8HNYjz9B+IBssHFMGu7kYbkYDuaY&#10;GXfjPV3zUIoIYZ+hhiqENpPSFxVZ9BPXEkfv5DqLIcqulKbDW4TbRr4plUiLNceFClv6qqj4zS9W&#10;AyYf5rw7vW8P35cE07JX6+lRaf0y6lczEIH68Az/tzdGQ5rC3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Ex4cMAAADbAAAADwAAAAAAAAAAAAAAAACYAgAAZHJzL2Rv&#10;d25yZXYueG1sUEsFBgAAAAAEAAQA9QAAAIgDAAAAAA==&#10;" stroked="f">
                        <v:textbox>
                          <w:txbxContent>
                            <w:p w:rsidR="0030579D" w:rsidRPr="001311E9" w:rsidRDefault="0030579D" w:rsidP="0030579D">
                              <w:pPr>
                                <w:spacing w:after="0" w:line="240" w:lineRule="auto"/>
                                <w:rPr>
                                  <w:rFonts w:cs="B Lotus" w:hint="cs"/>
                                  <w:b/>
                                  <w:bCs/>
                                  <w:sz w:val="20"/>
                                  <w:szCs w:val="20"/>
                                  <w:lang w:bidi="fa-IR"/>
                                </w:rPr>
                              </w:pPr>
                              <w:r w:rsidRPr="001311E9">
                                <w:rPr>
                                  <w:rFonts w:cs="B Lotus" w:hint="cs"/>
                                  <w:b/>
                                  <w:bCs/>
                                  <w:sz w:val="20"/>
                                  <w:szCs w:val="20"/>
                                  <w:rtl/>
                                  <w:lang w:bidi="fa-IR"/>
                                </w:rPr>
                                <w:t>24-%</w:t>
                              </w:r>
                            </w:p>
                          </w:txbxContent>
                        </v:textbox>
                      </v:rect>
                      <v:rect id="Rectangle 47" o:spid="_x0000_s1034" style="position:absolute;left:9525;top:2250;width:85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textbox>
                          <w:txbxContent>
                            <w:p w:rsidR="0030579D" w:rsidRPr="001311E9" w:rsidRDefault="0030579D" w:rsidP="0030579D">
                              <w:pPr>
                                <w:spacing w:after="0" w:line="240" w:lineRule="auto"/>
                                <w:rPr>
                                  <w:rFonts w:cs="B Lotus" w:hint="cs"/>
                                  <w:b/>
                                  <w:bCs/>
                                  <w:sz w:val="20"/>
                                  <w:szCs w:val="20"/>
                                  <w:lang w:bidi="fa-IR"/>
                                </w:rPr>
                              </w:pPr>
                              <w:r>
                                <w:rPr>
                                  <w:rFonts w:cs="B Lotus" w:hint="cs"/>
                                  <w:b/>
                                  <w:bCs/>
                                  <w:sz w:val="20"/>
                                  <w:szCs w:val="20"/>
                                  <w:rtl/>
                                  <w:lang w:bidi="fa-IR"/>
                                </w:rPr>
                                <w:t>63</w:t>
                              </w:r>
                              <w:r w:rsidRPr="001311E9">
                                <w:rPr>
                                  <w:rFonts w:cs="B Lotus" w:hint="cs"/>
                                  <w:b/>
                                  <w:bCs/>
                                  <w:sz w:val="20"/>
                                  <w:szCs w:val="20"/>
                                  <w:rtl/>
                                  <w:lang w:bidi="fa-IR"/>
                                </w:rPr>
                                <w:t>-%</w:t>
                              </w:r>
                            </w:p>
                          </w:txbxContent>
                        </v:textbox>
                      </v:rect>
                      <v:rect id="Rectangle 48" o:spid="_x0000_s1035" style="position:absolute;left:6618;top:4045;width:85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textbox>
                          <w:txbxContent>
                            <w:p w:rsidR="0030579D" w:rsidRPr="001311E9" w:rsidRDefault="0030579D" w:rsidP="0030579D">
                              <w:pPr>
                                <w:spacing w:after="0" w:line="240" w:lineRule="auto"/>
                                <w:rPr>
                                  <w:rFonts w:cs="B Lotus" w:hint="cs"/>
                                  <w:b/>
                                  <w:bCs/>
                                  <w:sz w:val="20"/>
                                  <w:szCs w:val="20"/>
                                  <w:lang w:bidi="fa-IR"/>
                                </w:rPr>
                              </w:pPr>
                              <w:r>
                                <w:rPr>
                                  <w:rFonts w:cs="B Lotus" w:hint="cs"/>
                                  <w:b/>
                                  <w:bCs/>
                                  <w:sz w:val="20"/>
                                  <w:szCs w:val="20"/>
                                  <w:rtl/>
                                  <w:lang w:bidi="fa-IR"/>
                                </w:rPr>
                                <w:t>14</w:t>
                              </w:r>
                              <w:r w:rsidRPr="001311E9">
                                <w:rPr>
                                  <w:rFonts w:cs="B Lotus" w:hint="cs"/>
                                  <w:b/>
                                  <w:bCs/>
                                  <w:sz w:val="20"/>
                                  <w:szCs w:val="20"/>
                                  <w:rtl/>
                                  <w:lang w:bidi="fa-IR"/>
                                </w:rPr>
                                <w:t>-%</w:t>
                              </w:r>
                            </w:p>
                          </w:txbxContent>
                        </v:textbox>
                      </v:rect>
                      <v:rect id="Rectangle 49" o:spid="_x0000_s1036" style="position:absolute;left:8236;top:4075;width:85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textbox>
                          <w:txbxContent>
                            <w:p w:rsidR="0030579D" w:rsidRPr="001311E9" w:rsidRDefault="0030579D" w:rsidP="0030579D">
                              <w:pPr>
                                <w:spacing w:after="0" w:line="240" w:lineRule="auto"/>
                                <w:rPr>
                                  <w:rFonts w:cs="B Lotus"/>
                                  <w:b/>
                                  <w:bCs/>
                                  <w:sz w:val="20"/>
                                  <w:szCs w:val="20"/>
                                  <w:lang w:bidi="fa-IR"/>
                                </w:rPr>
                              </w:pPr>
                              <w:r>
                                <w:rPr>
                                  <w:rFonts w:cs="B Lotus" w:hint="cs"/>
                                  <w:b/>
                                  <w:bCs/>
                                  <w:sz w:val="20"/>
                                  <w:szCs w:val="20"/>
                                  <w:rtl/>
                                  <w:lang w:bidi="fa-IR"/>
                                </w:rPr>
                                <w:t>71</w:t>
                              </w:r>
                              <w:r w:rsidRPr="001311E9">
                                <w:rPr>
                                  <w:rFonts w:cs="B Lotus" w:hint="cs"/>
                                  <w:b/>
                                  <w:bCs/>
                                  <w:sz w:val="20"/>
                                  <w:szCs w:val="20"/>
                                  <w:rtl/>
                                  <w:lang w:bidi="fa-IR"/>
                                </w:rPr>
                                <w:t>-%</w:t>
                              </w:r>
                            </w:p>
                          </w:txbxContent>
                        </v:textbox>
                      </v:rect>
                    </v:group>
                  </w:pict>
                </mc:Fallback>
              </mc:AlternateContent>
            </w:r>
          </w:p>
        </w:tc>
      </w:tr>
      <w:tr w:rsidR="0030579D" w:rsidRPr="00DE23CD" w:rsidTr="00F34B04">
        <w:tc>
          <w:tcPr>
            <w:tcW w:w="2472"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کاهش قابل توجه در هزینه</w:t>
            </w:r>
            <w:r w:rsidRPr="00DE23CD">
              <w:rPr>
                <w:rFonts w:ascii="Arial" w:eastAsia="Times New Roman" w:hAnsi="Arial" w:cs="B Lotus" w:hint="cs"/>
                <w:sz w:val="28"/>
                <w:szCs w:val="28"/>
                <w:rtl/>
                <w:lang w:bidi="fa-IR"/>
              </w:rPr>
              <w:softHyphen/>
              <w:t>های فروش</w:t>
            </w:r>
          </w:p>
        </w:tc>
        <w:tc>
          <w:tcPr>
            <w:tcW w:w="311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کاهش در هزینه</w:t>
            </w:r>
            <w:r w:rsidRPr="00DE23CD">
              <w:rPr>
                <w:rFonts w:ascii="Arial" w:eastAsia="Times New Roman" w:hAnsi="Arial" w:cs="B Lotus" w:hint="cs"/>
                <w:sz w:val="28"/>
                <w:szCs w:val="28"/>
                <w:rtl/>
                <w:lang w:bidi="fa-IR"/>
              </w:rPr>
              <w:softHyphen/>
              <w:t>های فروش/ بهبود در اثربخشی فروش</w:t>
            </w:r>
          </w:p>
        </w:tc>
        <w:tc>
          <w:tcPr>
            <w:tcW w:w="1843"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بالا</w:t>
            </w:r>
          </w:p>
        </w:tc>
        <w:tc>
          <w:tcPr>
            <w:tcW w:w="180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هزینه</w:t>
            </w:r>
            <w:r w:rsidRPr="00DE23CD">
              <w:rPr>
                <w:rFonts w:ascii="Arial" w:eastAsia="Times New Roman" w:hAnsi="Arial" w:cs="B Lotus" w:hint="cs"/>
                <w:sz w:val="28"/>
                <w:szCs w:val="28"/>
                <w:rtl/>
                <w:lang w:bidi="fa-IR"/>
              </w:rPr>
              <w:softHyphen/>
              <w:t>های فروش</w:t>
            </w:r>
          </w:p>
        </w:tc>
      </w:tr>
      <w:tr w:rsidR="0030579D" w:rsidRPr="00DE23CD" w:rsidTr="00F34B04">
        <w:tc>
          <w:tcPr>
            <w:tcW w:w="2472"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311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1843"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180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r>
      <w:tr w:rsidR="0030579D" w:rsidRPr="00DE23CD" w:rsidTr="00F34B04">
        <w:tc>
          <w:tcPr>
            <w:tcW w:w="2472"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کاهش قابل توجه در هزینه</w:t>
            </w:r>
            <w:r w:rsidRPr="00DE23CD">
              <w:rPr>
                <w:rFonts w:ascii="Arial" w:eastAsia="Times New Roman" w:hAnsi="Arial" w:cs="B Lotus" w:hint="cs"/>
                <w:sz w:val="28"/>
                <w:szCs w:val="28"/>
                <w:rtl/>
                <w:lang w:bidi="fa-IR"/>
              </w:rPr>
              <w:softHyphen/>
              <w:t>های اداری</w:t>
            </w:r>
          </w:p>
        </w:tc>
        <w:tc>
          <w:tcPr>
            <w:tcW w:w="311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افزایش مختصر در هزینه</w:t>
            </w:r>
            <w:r w:rsidRPr="00DE23CD">
              <w:rPr>
                <w:rFonts w:ascii="Arial" w:eastAsia="Times New Roman" w:hAnsi="Arial" w:cs="B Lotus" w:hint="cs"/>
                <w:sz w:val="28"/>
                <w:szCs w:val="28"/>
                <w:rtl/>
                <w:lang w:bidi="fa-IR"/>
              </w:rPr>
              <w:softHyphen/>
              <w:t>های اداری</w:t>
            </w:r>
          </w:p>
        </w:tc>
        <w:tc>
          <w:tcPr>
            <w:tcW w:w="1843"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p>
        </w:tc>
        <w:tc>
          <w:tcPr>
            <w:tcW w:w="1809" w:type="dxa"/>
            <w:shd w:val="clear" w:color="auto" w:fill="auto"/>
            <w:vAlign w:val="center"/>
          </w:tcPr>
          <w:p w:rsidR="0030579D" w:rsidRPr="00DE23CD" w:rsidRDefault="0030579D" w:rsidP="00DE23CD">
            <w:pPr>
              <w:bidi/>
              <w:spacing w:after="0" w:line="360" w:lineRule="auto"/>
              <w:jc w:val="center"/>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هزینه</w:t>
            </w:r>
            <w:r w:rsidRPr="00DE23CD">
              <w:rPr>
                <w:rFonts w:ascii="Arial" w:eastAsia="Times New Roman" w:hAnsi="Arial" w:cs="B Lotus" w:hint="cs"/>
                <w:sz w:val="28"/>
                <w:szCs w:val="28"/>
                <w:rtl/>
                <w:lang w:bidi="fa-IR"/>
              </w:rPr>
              <w:softHyphen/>
              <w:t>های اداری</w:t>
            </w:r>
          </w:p>
        </w:tc>
      </w:tr>
    </w:tbl>
    <w:p w:rsidR="0030579D" w:rsidRPr="00DE23CD" w:rsidRDefault="0030579D" w:rsidP="00DE23CD">
      <w:pPr>
        <w:bidi/>
        <w:spacing w:after="0" w:line="360" w:lineRule="auto"/>
        <w:jc w:val="both"/>
        <w:rPr>
          <w:rFonts w:ascii="Calibri" w:eastAsia="Calibri" w:hAnsi="Calibri" w:cs="B Lotus"/>
          <w:sz w:val="28"/>
          <w:szCs w:val="28"/>
          <w:rtl/>
        </w:rPr>
      </w:pP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در یک بازار فعال و حرفه</w:t>
      </w:r>
      <w:r w:rsidRPr="00DE23CD">
        <w:rPr>
          <w:rFonts w:ascii="Calibri" w:eastAsia="Calibri" w:hAnsi="Calibri" w:cs="B Lotus" w:hint="cs"/>
          <w:sz w:val="28"/>
          <w:szCs w:val="28"/>
          <w:rtl/>
        </w:rPr>
        <w:softHyphen/>
        <w:t>ای دلالان و واسطه</w:t>
      </w:r>
      <w:r w:rsidRPr="00DE23CD">
        <w:rPr>
          <w:rFonts w:ascii="Calibri" w:eastAsia="Calibri" w:hAnsi="Calibri" w:cs="B Lotus" w:hint="cs"/>
          <w:sz w:val="28"/>
          <w:szCs w:val="28"/>
          <w:rtl/>
        </w:rPr>
        <w:softHyphen/>
        <w:t>ها نقش مهمی در توزیع پوشش</w:t>
      </w:r>
      <w:r w:rsidRPr="00DE23CD">
        <w:rPr>
          <w:rFonts w:ascii="Calibri" w:eastAsia="Calibri" w:hAnsi="Calibri" w:cs="B Lotus" w:hint="cs"/>
          <w:sz w:val="28"/>
          <w:szCs w:val="28"/>
          <w:rtl/>
        </w:rPr>
        <w:softHyphen/>
        <w:t>ها و خدمات بیمه</w:t>
      </w:r>
      <w:r w:rsidRPr="00DE23CD">
        <w:rPr>
          <w:rFonts w:ascii="Calibri" w:eastAsia="Calibri" w:hAnsi="Calibri" w:cs="B Lotus" w:hint="cs"/>
          <w:sz w:val="28"/>
          <w:szCs w:val="28"/>
          <w:rtl/>
        </w:rPr>
        <w:softHyphen/>
        <w:t>ای دارند. شرکت</w:t>
      </w:r>
      <w:r w:rsidRPr="00DE23CD">
        <w:rPr>
          <w:rFonts w:ascii="Calibri" w:eastAsia="Calibri" w:hAnsi="Calibri" w:cs="B Lotus" w:hint="cs"/>
          <w:sz w:val="28"/>
          <w:szCs w:val="28"/>
          <w:rtl/>
        </w:rPr>
        <w:softHyphen/>
        <w:t>های ملی شده به واسطه نیروی فروش توانای خود در بازار به نحوی فعالیت دارند که شرکت</w:t>
      </w:r>
      <w:r w:rsidRPr="00DE23CD">
        <w:rPr>
          <w:rFonts w:ascii="Calibri" w:eastAsia="Calibri" w:hAnsi="Calibri" w:cs="B Lotus" w:hint="cs"/>
          <w:sz w:val="28"/>
          <w:szCs w:val="28"/>
          <w:rtl/>
        </w:rPr>
        <w:softHyphen/>
        <w:t>های جدید به سختی می</w:t>
      </w:r>
      <w:r w:rsidRPr="00DE23CD">
        <w:rPr>
          <w:rFonts w:ascii="Calibri" w:eastAsia="Calibri" w:hAnsi="Calibri" w:cs="B Lotus" w:hint="cs"/>
          <w:sz w:val="28"/>
          <w:szCs w:val="28"/>
          <w:rtl/>
        </w:rPr>
        <w:softHyphen/>
        <w:t>توانند جای آن</w:t>
      </w:r>
      <w:r w:rsidRPr="00DE23CD">
        <w:rPr>
          <w:rFonts w:ascii="Calibri" w:eastAsia="Calibri" w:hAnsi="Calibri" w:cs="B Lotus" w:hint="cs"/>
          <w:sz w:val="28"/>
          <w:szCs w:val="28"/>
          <w:rtl/>
        </w:rPr>
        <w:softHyphen/>
        <w:t>ها را گرفته یا با آن</w:t>
      </w:r>
      <w:r w:rsidRPr="00DE23CD">
        <w:rPr>
          <w:rFonts w:ascii="Calibri" w:eastAsia="Calibri" w:hAnsi="Calibri" w:cs="B Lotus" w:hint="cs"/>
          <w:sz w:val="28"/>
          <w:szCs w:val="28"/>
          <w:rtl/>
        </w:rPr>
        <w:softHyphen/>
        <w:t>ها برابری کنند. از آن</w:t>
      </w:r>
      <w:r w:rsidRPr="00DE23CD">
        <w:rPr>
          <w:rFonts w:ascii="Calibri" w:eastAsia="Calibri" w:hAnsi="Calibri" w:cs="B Lotus"/>
          <w:sz w:val="28"/>
          <w:szCs w:val="28"/>
          <w:rtl/>
        </w:rPr>
        <w:softHyphen/>
      </w:r>
      <w:r w:rsidRPr="00DE23CD">
        <w:rPr>
          <w:rFonts w:ascii="Calibri" w:eastAsia="Calibri" w:hAnsi="Calibri" w:cs="B Lotus" w:hint="cs"/>
          <w:sz w:val="28"/>
          <w:szCs w:val="28"/>
          <w:rtl/>
        </w:rPr>
        <w:t xml:space="preserve">جا که تربیت یک نیروی </w:t>
      </w:r>
      <w:r w:rsidRPr="00DE23CD">
        <w:rPr>
          <w:rFonts w:ascii="Calibri" w:eastAsia="Calibri" w:hAnsi="Calibri" w:cs="B Lotus" w:hint="cs"/>
          <w:sz w:val="28"/>
          <w:szCs w:val="28"/>
          <w:rtl/>
        </w:rPr>
        <w:lastRenderedPageBreak/>
        <w:t>فروش متخصص و توانمند پرهزینه و وقت</w:t>
      </w:r>
      <w:r w:rsidRPr="00DE23CD">
        <w:rPr>
          <w:rFonts w:ascii="Calibri" w:eastAsia="Calibri" w:hAnsi="Calibri" w:cs="B Lotus" w:hint="cs"/>
          <w:sz w:val="28"/>
          <w:szCs w:val="28"/>
          <w:rtl/>
        </w:rPr>
        <w:softHyphen/>
        <w:t>گیر است شرکت</w:t>
      </w:r>
      <w:r w:rsidRPr="00DE23CD">
        <w:rPr>
          <w:rFonts w:ascii="Calibri" w:eastAsia="Calibri" w:hAnsi="Calibri" w:cs="B Lotus" w:hint="cs"/>
          <w:sz w:val="28"/>
          <w:szCs w:val="28"/>
          <w:rtl/>
        </w:rPr>
        <w:softHyphen/>
        <w:t>های خصوصی نیاز به کشف راه</w:t>
      </w:r>
      <w:r w:rsidRPr="00DE23CD">
        <w:rPr>
          <w:rFonts w:ascii="Calibri" w:eastAsia="Calibri" w:hAnsi="Calibri" w:cs="B Lotus" w:hint="cs"/>
          <w:sz w:val="28"/>
          <w:szCs w:val="28"/>
          <w:rtl/>
        </w:rPr>
        <w:softHyphen/>
        <w:t>های جدید و موثر برای بقا در بازار دارند و شرکت</w:t>
      </w:r>
      <w:r w:rsidRPr="00DE23CD">
        <w:rPr>
          <w:rFonts w:ascii="Calibri" w:eastAsia="Calibri" w:hAnsi="Calibri" w:cs="B Lotus" w:hint="cs"/>
          <w:sz w:val="28"/>
          <w:szCs w:val="28"/>
          <w:rtl/>
        </w:rPr>
        <w:softHyphen/>
        <w:t>های باسابقه نیز از طرفی باید برای افزایش نفوذ پوشش</w:t>
      </w:r>
      <w:r w:rsidRPr="00DE23CD">
        <w:rPr>
          <w:rFonts w:ascii="Calibri" w:eastAsia="Calibri" w:hAnsi="Calibri" w:cs="B Lotus" w:hint="cs"/>
          <w:sz w:val="28"/>
          <w:szCs w:val="28"/>
          <w:rtl/>
        </w:rPr>
        <w:softHyphen/>
        <w:t>هایشان و همگامی با تغییرات احتمالی بازار پذیرای این راه</w:t>
      </w:r>
      <w:r w:rsidRPr="00DE23CD">
        <w:rPr>
          <w:rFonts w:ascii="Calibri" w:eastAsia="Calibri" w:hAnsi="Calibri" w:cs="B Lotus" w:hint="cs"/>
          <w:sz w:val="28"/>
          <w:szCs w:val="28"/>
          <w:rtl/>
        </w:rPr>
        <w:softHyphen/>
        <w:t xml:space="preserve">های جدید باشند.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از این</w:t>
      </w:r>
      <w:r w:rsidRPr="00DE23CD">
        <w:rPr>
          <w:rFonts w:ascii="Calibri" w:eastAsia="Calibri" w:hAnsi="Calibri" w:cs="B Lotus" w:hint="cs"/>
          <w:sz w:val="28"/>
          <w:szCs w:val="28"/>
          <w:rtl/>
        </w:rPr>
        <w:softHyphen/>
        <w:t>رو به</w:t>
      </w:r>
      <w:r w:rsidRPr="00DE23CD">
        <w:rPr>
          <w:rFonts w:ascii="Calibri" w:eastAsia="Calibri" w:hAnsi="Calibri" w:cs="B Lotus" w:hint="cs"/>
          <w:sz w:val="28"/>
          <w:szCs w:val="28"/>
          <w:rtl/>
        </w:rPr>
        <w:softHyphen/>
        <w:t>طور کلی برخی راه</w:t>
      </w:r>
      <w:r w:rsidRPr="00DE23CD">
        <w:rPr>
          <w:rFonts w:ascii="Calibri" w:eastAsia="Calibri" w:hAnsi="Calibri" w:cs="B Lotus" w:hint="cs"/>
          <w:sz w:val="28"/>
          <w:szCs w:val="28"/>
          <w:rtl/>
        </w:rPr>
        <w:softHyphen/>
        <w:t>هایی که می</w:t>
      </w:r>
      <w:r w:rsidRPr="00DE23CD">
        <w:rPr>
          <w:rFonts w:ascii="Calibri" w:eastAsia="Calibri" w:hAnsi="Calibri" w:cs="B Lotus" w:hint="cs"/>
          <w:sz w:val="28"/>
          <w:szCs w:val="28"/>
          <w:rtl/>
        </w:rPr>
        <w:softHyphen/>
        <w:t>توان از طریق آن</w:t>
      </w:r>
      <w:r w:rsidRPr="00DE23CD">
        <w:rPr>
          <w:rFonts w:ascii="Calibri" w:eastAsia="Calibri" w:hAnsi="Calibri" w:cs="B Lotus" w:hint="cs"/>
          <w:sz w:val="28"/>
          <w:szCs w:val="28"/>
          <w:rtl/>
        </w:rPr>
        <w:softHyphen/>
        <w:t>ها پوشش</w:t>
      </w:r>
      <w:r w:rsidRPr="00DE23CD">
        <w:rPr>
          <w:rFonts w:ascii="Calibri" w:eastAsia="Calibri" w:hAnsi="Calibri" w:cs="B Lotus" w:hint="cs"/>
          <w:sz w:val="28"/>
          <w:szCs w:val="28"/>
          <w:rtl/>
        </w:rPr>
        <w:softHyphen/>
        <w:t>های بیمه</w:t>
      </w:r>
      <w:r w:rsidRPr="00DE23CD">
        <w:rPr>
          <w:rFonts w:ascii="Calibri" w:eastAsia="Calibri" w:hAnsi="Calibri" w:cs="B Lotus" w:hint="cs"/>
          <w:sz w:val="28"/>
          <w:szCs w:val="28"/>
          <w:rtl/>
        </w:rPr>
        <w:softHyphen/>
        <w:t>ای را توزیع کرد عبارت است از فروشندگان حضوری، نمایندگی های وابسته، بانک</w:t>
      </w:r>
      <w:r w:rsidRPr="00DE23CD">
        <w:rPr>
          <w:rFonts w:ascii="Calibri" w:eastAsia="Calibri" w:hAnsi="Calibri" w:cs="B Lotus" w:hint="cs"/>
          <w:sz w:val="28"/>
          <w:szCs w:val="28"/>
          <w:rtl/>
        </w:rPr>
        <w:softHyphen/>
        <w:t>ها، بانک</w:t>
      </w:r>
      <w:r w:rsidRPr="00DE23CD">
        <w:rPr>
          <w:rFonts w:ascii="Calibri" w:eastAsia="Calibri" w:hAnsi="Calibri" w:cs="B Lotus" w:hint="cs"/>
          <w:sz w:val="28"/>
          <w:szCs w:val="28"/>
          <w:rtl/>
        </w:rPr>
        <w:softHyphen/>
        <w:t>های بیمه، پایگاه</w:t>
      </w:r>
      <w:r w:rsidRPr="00DE23CD">
        <w:rPr>
          <w:rFonts w:ascii="Calibri" w:eastAsia="Calibri" w:hAnsi="Calibri" w:cs="B Lotus" w:hint="cs"/>
          <w:sz w:val="28"/>
          <w:szCs w:val="28"/>
          <w:rtl/>
        </w:rPr>
        <w:softHyphen/>
        <w:t>های بازاریابی داخلی و اینترنتی است (ذوالقدر، 1382). که با توجه به موضوع تحقیق که به دنبال مقایسه کارایی دو نوع کانال توزیع مستقیم و غیرمستقیم است، در ادامه هر یک از این کانال</w:t>
      </w:r>
      <w:r w:rsidRPr="00DE23CD">
        <w:rPr>
          <w:rFonts w:ascii="Calibri" w:eastAsia="Calibri" w:hAnsi="Calibri" w:cs="B Lotus" w:hint="cs"/>
          <w:sz w:val="28"/>
          <w:szCs w:val="28"/>
          <w:rtl/>
        </w:rPr>
        <w:softHyphen/>
        <w:t>ها به تفصیل مورد بحث قرار می</w:t>
      </w:r>
      <w:r w:rsidRPr="00DE23CD">
        <w:rPr>
          <w:rFonts w:ascii="Calibri" w:eastAsia="Calibri" w:hAnsi="Calibri" w:cs="B Lotus" w:hint="cs"/>
          <w:sz w:val="28"/>
          <w:szCs w:val="28"/>
          <w:rtl/>
        </w:rPr>
        <w:softHyphen/>
        <w:t xml:space="preserve">گیرد.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نوع کانال توزیع که یک شرکت مورد استفاده قرار می</w:t>
      </w:r>
      <w:r w:rsidRPr="00DE23CD">
        <w:rPr>
          <w:rFonts w:ascii="Arial" w:eastAsia="Calibri" w:hAnsi="Arial" w:cs="B Lotus" w:hint="cs"/>
          <w:sz w:val="28"/>
          <w:szCs w:val="28"/>
          <w:rtl/>
          <w:lang w:bidi="fa-IR"/>
        </w:rPr>
        <w:softHyphen/>
        <w:t>دهد، طراحی و قیمت محصولات و همچنین روشی را که به واسطه آن محصولات در بازار ترفیع و درک می</w:t>
      </w:r>
      <w:r w:rsidRPr="00DE23CD">
        <w:rPr>
          <w:rFonts w:ascii="Arial" w:eastAsia="Calibri" w:hAnsi="Arial" w:cs="B Lotus" w:hint="cs"/>
          <w:sz w:val="28"/>
          <w:szCs w:val="28"/>
          <w:rtl/>
          <w:lang w:bidi="fa-IR"/>
        </w:rPr>
        <w:softHyphen/>
        <w:t>شوند را تحت تاثیر قرار می</w:t>
      </w:r>
      <w:r w:rsidRPr="00DE23CD">
        <w:rPr>
          <w:rFonts w:ascii="Arial" w:eastAsia="Calibri" w:hAnsi="Arial" w:cs="B Lotus" w:hint="cs"/>
          <w:sz w:val="28"/>
          <w:szCs w:val="28"/>
          <w:rtl/>
          <w:lang w:bidi="fa-IR"/>
        </w:rPr>
        <w:softHyphen/>
        <w:t>دهد. تعدادی از بیمه</w:t>
      </w:r>
      <w:r w:rsidRPr="00DE23CD">
        <w:rPr>
          <w:rFonts w:ascii="Arial" w:eastAsia="Calibri" w:hAnsi="Arial" w:cs="B Lotus" w:hint="cs"/>
          <w:sz w:val="28"/>
          <w:szCs w:val="28"/>
          <w:rtl/>
          <w:lang w:bidi="fa-IR"/>
        </w:rPr>
        <w:softHyphen/>
        <w:t>گران کار خود را با فروش محصولات ساده که قابلیت عرضه در شمار بالا را داشت آغاز کردند اما این محصولات حاشیه سودی پایین داشتند. اگر چگونگی ارتباط محصولات و توزیع را با سودآوری یک سازمان مقایسه نماییم، به این نتیجه خواهیم رسید که هرچه محصولات فروخته شده پیچیده</w:t>
      </w:r>
      <w:r w:rsidRPr="00DE23CD">
        <w:rPr>
          <w:rFonts w:ascii="Arial" w:eastAsia="Calibri" w:hAnsi="Arial" w:cs="B Lotus" w:hint="cs"/>
          <w:sz w:val="28"/>
          <w:szCs w:val="28"/>
          <w:rtl/>
          <w:lang w:bidi="fa-IR"/>
        </w:rPr>
        <w:softHyphen/>
        <w:t xml:space="preserve">تر باشد حاشیه سود بالاتری برای آن مورد نیاز است.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بسیاری از بانک</w:t>
      </w:r>
      <w:r w:rsidRPr="00DE23CD">
        <w:rPr>
          <w:rFonts w:ascii="Arial" w:eastAsia="Calibri" w:hAnsi="Arial" w:cs="B Lotus" w:hint="cs"/>
          <w:sz w:val="28"/>
          <w:szCs w:val="28"/>
          <w:rtl/>
          <w:lang w:bidi="fa-IR"/>
        </w:rPr>
        <w:softHyphen/>
        <w:t>ها به منظور جلوگیری از نابودی سهم بازار توسط شرکت</w:t>
      </w:r>
      <w:r w:rsidRPr="00DE23CD">
        <w:rPr>
          <w:rFonts w:ascii="Arial" w:eastAsia="Calibri" w:hAnsi="Arial" w:cs="B Lotus" w:hint="cs"/>
          <w:sz w:val="28"/>
          <w:szCs w:val="28"/>
          <w:rtl/>
          <w:lang w:bidi="fa-IR"/>
        </w:rPr>
        <w:softHyphen/>
        <w:t>های بیمه با اتخاذ راهبردی دفاعی وارد بانک بیمه شدند اما خیلی زود متوجه شدند چنا</w:t>
      </w:r>
      <w:r w:rsidRPr="00DE23CD">
        <w:rPr>
          <w:rFonts w:ascii="Arial" w:eastAsia="Calibri" w:hAnsi="Arial" w:cs="B Lotus" w:hint="cs"/>
          <w:sz w:val="28"/>
          <w:szCs w:val="28"/>
          <w:rtl/>
          <w:lang w:bidi="fa-IR"/>
        </w:rPr>
        <w:softHyphen/>
        <w:t>ن</w:t>
      </w:r>
      <w:r w:rsidRPr="00DE23CD">
        <w:rPr>
          <w:rFonts w:ascii="Arial" w:eastAsia="Calibri" w:hAnsi="Arial" w:cs="B Lotus" w:hint="cs"/>
          <w:sz w:val="28"/>
          <w:szCs w:val="28"/>
          <w:rtl/>
          <w:lang w:bidi="fa-IR"/>
        </w:rPr>
        <w:softHyphen/>
        <w:t>چه حوزه محصولات خود را گسترش دهند می</w:t>
      </w:r>
      <w:r w:rsidRPr="00DE23CD">
        <w:rPr>
          <w:rFonts w:ascii="Arial" w:eastAsia="Calibri" w:hAnsi="Arial" w:cs="B Lotus" w:hint="cs"/>
          <w:sz w:val="28"/>
          <w:szCs w:val="28"/>
          <w:rtl/>
          <w:lang w:bidi="fa-IR"/>
        </w:rPr>
        <w:softHyphen/>
        <w:t>توانند به سهمی از بازار دست یابند، لذا محیط فروش ویژه</w:t>
      </w:r>
      <w:r w:rsidRPr="00DE23CD">
        <w:rPr>
          <w:rFonts w:ascii="Arial" w:eastAsia="Calibri" w:hAnsi="Arial" w:cs="B Lotus" w:hint="cs"/>
          <w:sz w:val="28"/>
          <w:szCs w:val="28"/>
          <w:rtl/>
          <w:lang w:bidi="fa-IR"/>
        </w:rPr>
        <w:softHyphen/>
        <w:t>ای در درون سازمان</w:t>
      </w:r>
      <w:r w:rsidRPr="00DE23CD">
        <w:rPr>
          <w:rFonts w:ascii="Arial" w:eastAsia="Calibri" w:hAnsi="Arial" w:cs="B Lotus" w:hint="cs"/>
          <w:sz w:val="28"/>
          <w:szCs w:val="28"/>
          <w:rtl/>
          <w:lang w:bidi="fa-IR"/>
        </w:rPr>
        <w:softHyphen/>
        <w:t>های خود به</w:t>
      </w:r>
      <w:r w:rsidRPr="00DE23CD">
        <w:rPr>
          <w:rFonts w:ascii="Arial" w:eastAsia="Calibri" w:hAnsi="Arial" w:cs="B Lotus" w:hint="cs"/>
          <w:sz w:val="28"/>
          <w:szCs w:val="28"/>
          <w:rtl/>
          <w:lang w:bidi="fa-IR"/>
        </w:rPr>
        <w:softHyphen/>
        <w:t xml:space="preserve">وجود آوردند، یک توزیع چندکاناله ایجاد کردند و از اطلاعات مشتریان خود برای شناسایی نیازهای ایشان استفاده نمودند.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بانک بیمه</w:t>
      </w:r>
      <w:r w:rsidRPr="00DE23CD">
        <w:rPr>
          <w:rFonts w:ascii="Arial" w:eastAsia="Calibri" w:hAnsi="Arial" w:cs="B Lotus" w:hint="cs"/>
          <w:sz w:val="28"/>
          <w:szCs w:val="28"/>
          <w:rtl/>
          <w:lang w:bidi="fa-IR"/>
        </w:rPr>
        <w:softHyphen/>
        <w:t>گران از کانال</w:t>
      </w:r>
      <w:r w:rsidRPr="00DE23CD">
        <w:rPr>
          <w:rFonts w:ascii="Arial" w:eastAsia="Calibri" w:hAnsi="Arial" w:cs="B Lotus" w:hint="cs"/>
          <w:sz w:val="28"/>
          <w:szCs w:val="28"/>
          <w:rtl/>
          <w:lang w:bidi="fa-IR"/>
        </w:rPr>
        <w:softHyphen/>
        <w:t>های توزیع متعددی استفاده می</w:t>
      </w:r>
      <w:r w:rsidRPr="00DE23CD">
        <w:rPr>
          <w:rFonts w:ascii="Arial" w:eastAsia="Calibri" w:hAnsi="Arial" w:cs="B Lotus" w:hint="cs"/>
          <w:sz w:val="28"/>
          <w:szCs w:val="28"/>
          <w:rtl/>
          <w:lang w:bidi="fa-IR"/>
        </w:rPr>
        <w:softHyphen/>
        <w:t>کنند:</w:t>
      </w:r>
    </w:p>
    <w:tbl>
      <w:tblPr>
        <w:bidiVisual/>
        <w:tblW w:w="0" w:type="auto"/>
        <w:tblInd w:w="63" w:type="dxa"/>
        <w:tblLook w:val="04A0" w:firstRow="1" w:lastRow="0" w:firstColumn="1" w:lastColumn="0" w:noHBand="0" w:noVBand="1"/>
      </w:tblPr>
      <w:tblGrid>
        <w:gridCol w:w="5103"/>
      </w:tblGrid>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نمایندگان حرفه</w:t>
            </w:r>
            <w:r w:rsidRPr="00DE23CD">
              <w:rPr>
                <w:rFonts w:ascii="Arial" w:eastAsia="Times New Roman" w:hAnsi="Arial" w:cs="B Lotus" w:hint="cs"/>
                <w:sz w:val="28"/>
                <w:szCs w:val="28"/>
                <w:rtl/>
                <w:lang w:bidi="fa-IR"/>
              </w:rPr>
              <w:softHyphen/>
              <w:t>ای</w:t>
            </w:r>
          </w:p>
        </w:tc>
      </w:tr>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مشاوران ویژه</w:t>
            </w:r>
          </w:p>
        </w:tc>
      </w:tr>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نمایندگان با حقوق ثابت</w:t>
            </w:r>
          </w:p>
        </w:tc>
      </w:tr>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کارکنان بانک</w:t>
            </w:r>
            <w:r w:rsidRPr="00DE23CD">
              <w:rPr>
                <w:rFonts w:ascii="Arial" w:eastAsia="Times New Roman" w:hAnsi="Arial" w:cs="B Lotus" w:hint="cs"/>
                <w:sz w:val="28"/>
                <w:szCs w:val="28"/>
                <w:rtl/>
                <w:lang w:bidi="fa-IR"/>
              </w:rPr>
              <w:softHyphen/>
              <w:t>ها</w:t>
            </w:r>
          </w:p>
        </w:tc>
      </w:tr>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نمایندگان حقوقی و شرکت</w:t>
            </w:r>
            <w:r w:rsidRPr="00DE23CD">
              <w:rPr>
                <w:rFonts w:ascii="Arial" w:eastAsia="Times New Roman" w:hAnsi="Arial" w:cs="B Lotus" w:hint="cs"/>
                <w:sz w:val="28"/>
                <w:szCs w:val="28"/>
                <w:rtl/>
                <w:lang w:bidi="fa-IR"/>
              </w:rPr>
              <w:softHyphen/>
              <w:t>های کارگزاری</w:t>
            </w:r>
          </w:p>
        </w:tc>
      </w:tr>
      <w:tr w:rsidR="0030579D" w:rsidRPr="00DE23CD" w:rsidTr="00F34B04">
        <w:tc>
          <w:tcPr>
            <w:tcW w:w="5103" w:type="dxa"/>
          </w:tcPr>
          <w:p w:rsidR="0030579D" w:rsidRPr="00DE23CD" w:rsidRDefault="0030579D" w:rsidP="00DE23CD">
            <w:pPr>
              <w:numPr>
                <w:ilvl w:val="0"/>
                <w:numId w:val="19"/>
              </w:numPr>
              <w:bidi/>
              <w:spacing w:after="0" w:line="360" w:lineRule="auto"/>
              <w:jc w:val="both"/>
              <w:rPr>
                <w:rFonts w:ascii="Arial" w:eastAsia="Times New Roman" w:hAnsi="Arial" w:cs="B Lotus"/>
                <w:sz w:val="28"/>
                <w:szCs w:val="28"/>
                <w:rtl/>
                <w:lang w:bidi="fa-IR"/>
              </w:rPr>
            </w:pPr>
            <w:r w:rsidRPr="00DE23CD">
              <w:rPr>
                <w:rFonts w:ascii="Arial" w:eastAsia="Times New Roman" w:hAnsi="Arial" w:cs="B Lotus" w:hint="cs"/>
                <w:sz w:val="28"/>
                <w:szCs w:val="28"/>
                <w:rtl/>
                <w:lang w:bidi="fa-IR"/>
              </w:rPr>
              <w:t>پاسخ</w:t>
            </w:r>
            <w:r w:rsidRPr="00DE23CD">
              <w:rPr>
                <w:rFonts w:ascii="Arial" w:eastAsia="Times New Roman" w:hAnsi="Arial" w:cs="B Lotus" w:hint="cs"/>
                <w:sz w:val="28"/>
                <w:szCs w:val="28"/>
                <w:rtl/>
                <w:lang w:bidi="fa-IR"/>
              </w:rPr>
              <w:softHyphen/>
              <w:t>گویی مستقیم</w:t>
            </w:r>
          </w:p>
        </w:tc>
      </w:tr>
    </w:tbl>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شکل (2-2) روابط میان پیچیدگی محصول، سودآوری، کانال</w:t>
      </w:r>
      <w:r w:rsidRPr="00DE23CD">
        <w:rPr>
          <w:rFonts w:ascii="Arial" w:eastAsia="Calibri" w:hAnsi="Arial" w:cs="B Lotus" w:hint="cs"/>
          <w:sz w:val="28"/>
          <w:szCs w:val="28"/>
          <w:rtl/>
          <w:lang w:bidi="fa-IR"/>
        </w:rPr>
        <w:softHyphen/>
        <w:t>های توزیع، درجه آموزش مورد نیاز و هزینه</w:t>
      </w:r>
      <w:r w:rsidRPr="00DE23CD">
        <w:rPr>
          <w:rFonts w:ascii="Arial" w:eastAsia="Calibri" w:hAnsi="Arial" w:cs="B Lotus" w:hint="cs"/>
          <w:sz w:val="28"/>
          <w:szCs w:val="28"/>
          <w:cs/>
          <w:lang w:bidi="fa-IR"/>
        </w:rPr>
        <w:t>‎</w:t>
      </w:r>
      <w:r w:rsidRPr="00DE23CD">
        <w:rPr>
          <w:rFonts w:ascii="Arial" w:eastAsia="Calibri" w:hAnsi="Arial" w:cs="B Lotus" w:hint="cs"/>
          <w:sz w:val="28"/>
          <w:szCs w:val="28"/>
          <w:rtl/>
          <w:lang w:bidi="fa-IR"/>
        </w:rPr>
        <w:t>های جذب را نشان می</w:t>
      </w:r>
      <w:r w:rsidRPr="00DE23CD">
        <w:rPr>
          <w:rFonts w:ascii="Arial" w:eastAsia="Calibri" w:hAnsi="Arial" w:cs="B Lotus" w:hint="cs"/>
          <w:sz w:val="28"/>
          <w:szCs w:val="28"/>
          <w:rtl/>
          <w:lang w:bidi="fa-IR"/>
        </w:rPr>
        <w:softHyphen/>
        <w:t xml:space="preserve">دهد.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noProof/>
          <w:sz w:val="28"/>
          <w:szCs w:val="28"/>
          <w:rtl/>
          <w:lang w:bidi="fa-IR"/>
        </w:rPr>
        <mc:AlternateContent>
          <mc:Choice Requires="wpg">
            <w:drawing>
              <wp:anchor distT="0" distB="0" distL="114300" distR="114300" simplePos="0" relativeHeight="251662336" behindDoc="0" locked="0" layoutInCell="1" allowOverlap="1">
                <wp:simplePos x="0" y="0"/>
                <wp:positionH relativeFrom="column">
                  <wp:posOffset>67945</wp:posOffset>
                </wp:positionH>
                <wp:positionV relativeFrom="paragraph">
                  <wp:posOffset>14605</wp:posOffset>
                </wp:positionV>
                <wp:extent cx="5534025" cy="6369050"/>
                <wp:effectExtent l="6985" t="13970" r="12065" b="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6369050"/>
                          <a:chOff x="1547" y="1745"/>
                          <a:chExt cx="8715" cy="10030"/>
                        </a:xfrm>
                      </wpg:grpSpPr>
                      <wpg:grpSp>
                        <wpg:cNvPr id="65" name="Group 51"/>
                        <wpg:cNvGrpSpPr>
                          <a:grpSpLocks/>
                        </wpg:cNvGrpSpPr>
                        <wpg:grpSpPr bwMode="auto">
                          <a:xfrm>
                            <a:off x="1547" y="1745"/>
                            <a:ext cx="8715" cy="9240"/>
                            <a:chOff x="1575" y="6390"/>
                            <a:chExt cx="8715" cy="8565"/>
                          </a:xfrm>
                        </wpg:grpSpPr>
                        <wps:wsp>
                          <wps:cNvPr id="66" name="Rectangle 52"/>
                          <wps:cNvSpPr>
                            <a:spLocks noChangeArrowheads="1"/>
                          </wps:cNvSpPr>
                          <wps:spPr bwMode="auto">
                            <a:xfrm>
                              <a:off x="1575" y="6390"/>
                              <a:ext cx="8715" cy="85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AutoShape 53"/>
                          <wps:cNvCnPr>
                            <a:cxnSpLocks noChangeShapeType="1"/>
                          </wps:cNvCnPr>
                          <wps:spPr bwMode="auto">
                            <a:xfrm flipV="1">
                              <a:off x="2730" y="7740"/>
                              <a:ext cx="1" cy="70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54"/>
                          <wps:cNvCnPr>
                            <a:cxnSpLocks noChangeShapeType="1"/>
                          </wps:cNvCnPr>
                          <wps:spPr bwMode="auto">
                            <a:xfrm flipV="1">
                              <a:off x="8999" y="7740"/>
                              <a:ext cx="1" cy="70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Rectangle 55"/>
                          <wps:cNvSpPr>
                            <a:spLocks noChangeArrowheads="1"/>
                          </wps:cNvSpPr>
                          <wps:spPr bwMode="auto">
                            <a:xfrm>
                              <a:off x="3240" y="14010"/>
                              <a:ext cx="2190" cy="750"/>
                            </a:xfrm>
                            <a:prstGeom prst="rect">
                              <a:avLst/>
                            </a:prstGeom>
                            <a:solidFill>
                              <a:srgbClr val="FFFFFF"/>
                            </a:solidFill>
                            <a:ln w="9525">
                              <a:solidFill>
                                <a:srgbClr val="000000"/>
                              </a:solidFill>
                              <a:miter lim="800000"/>
                              <a:headEnd/>
                              <a:tailEnd/>
                            </a:ln>
                          </wps:spPr>
                          <wps:txbx>
                            <w:txbxContent>
                              <w:p w:rsidR="0030579D" w:rsidRPr="00AC4E2E" w:rsidRDefault="0030579D" w:rsidP="0030579D">
                                <w:pPr>
                                  <w:bidi/>
                                  <w:spacing w:after="0" w:line="240" w:lineRule="auto"/>
                                  <w:rPr>
                                    <w:rFonts w:cs="B Lotus"/>
                                    <w:b/>
                                    <w:bCs/>
                                    <w:sz w:val="20"/>
                                    <w:szCs w:val="20"/>
                                    <w:rtl/>
                                    <w:lang w:bidi="fa-IR"/>
                                  </w:rPr>
                                </w:pPr>
                                <w:r w:rsidRPr="00AC4E2E">
                                  <w:rPr>
                                    <w:rFonts w:cs="B Lotus" w:hint="cs"/>
                                    <w:b/>
                                    <w:bCs/>
                                    <w:sz w:val="20"/>
                                    <w:szCs w:val="20"/>
                                    <w:rtl/>
                                    <w:lang w:bidi="fa-IR"/>
                                  </w:rPr>
                                  <w:t>محصولات بسیار ساده</w:t>
                                </w:r>
                              </w:p>
                              <w:p w:rsidR="0030579D" w:rsidRPr="00AC4E2E" w:rsidRDefault="0030579D" w:rsidP="0030579D">
                                <w:pPr>
                                  <w:bidi/>
                                  <w:spacing w:after="0" w:line="240" w:lineRule="auto"/>
                                  <w:rPr>
                                    <w:rFonts w:cs="B Lotus"/>
                                    <w:sz w:val="20"/>
                                    <w:szCs w:val="20"/>
                                    <w:lang w:bidi="fa-IR"/>
                                  </w:rPr>
                                </w:pPr>
                                <w:r w:rsidRPr="00AC4E2E">
                                  <w:rPr>
                                    <w:rFonts w:cs="B Lotus" w:hint="cs"/>
                                    <w:sz w:val="20"/>
                                    <w:szCs w:val="20"/>
                                    <w:rtl/>
                                    <w:lang w:bidi="fa-IR"/>
                                  </w:rPr>
                                  <w:t>حوادث شخصی</w:t>
                                </w:r>
                              </w:p>
                            </w:txbxContent>
                          </wps:txbx>
                          <wps:bodyPr rot="0" vert="horz" wrap="square" lIns="91440" tIns="45720" rIns="91440" bIns="45720" anchor="t" anchorCtr="0" upright="1">
                            <a:noAutofit/>
                          </wps:bodyPr>
                        </wps:wsp>
                        <wps:wsp>
                          <wps:cNvPr id="70" name="Rectangle 56"/>
                          <wps:cNvSpPr>
                            <a:spLocks noChangeArrowheads="1"/>
                          </wps:cNvSpPr>
                          <wps:spPr bwMode="auto">
                            <a:xfrm>
                              <a:off x="3240" y="11760"/>
                              <a:ext cx="2190" cy="2160"/>
                            </a:xfrm>
                            <a:prstGeom prst="rect">
                              <a:avLst/>
                            </a:prstGeom>
                            <a:solidFill>
                              <a:srgbClr val="FFFFFF"/>
                            </a:solidFill>
                            <a:ln w="9525">
                              <a:solidFill>
                                <a:srgbClr val="000000"/>
                              </a:solidFill>
                              <a:miter lim="800000"/>
                              <a:headEnd/>
                              <a:tailEnd/>
                            </a:ln>
                          </wps:spPr>
                          <wps:txbx>
                            <w:txbxContent>
                              <w:p w:rsidR="0030579D" w:rsidRPr="00AC4E2E" w:rsidRDefault="0030579D" w:rsidP="0030579D">
                                <w:pPr>
                                  <w:bidi/>
                                  <w:spacing w:after="0" w:line="240" w:lineRule="auto"/>
                                  <w:rPr>
                                    <w:rFonts w:cs="B Lotus"/>
                                    <w:b/>
                                    <w:bCs/>
                                    <w:sz w:val="20"/>
                                    <w:szCs w:val="20"/>
                                    <w:rtl/>
                                    <w:lang w:bidi="fa-IR"/>
                                  </w:rPr>
                                </w:pPr>
                                <w:r w:rsidRPr="00AC4E2E">
                                  <w:rPr>
                                    <w:rFonts w:cs="B Lotus" w:hint="cs"/>
                                    <w:b/>
                                    <w:bCs/>
                                    <w:sz w:val="20"/>
                                    <w:szCs w:val="20"/>
                                    <w:rtl/>
                                    <w:lang w:bidi="fa-IR"/>
                                  </w:rPr>
                                  <w:t>محصولات ساده</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بیمه اعتباری</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پوشش</w:t>
                                </w:r>
                                <w:r w:rsidRPr="00AC4E2E">
                                  <w:rPr>
                                    <w:rFonts w:cs="B Lotus" w:hint="cs"/>
                                    <w:sz w:val="20"/>
                                    <w:szCs w:val="20"/>
                                    <w:rtl/>
                                    <w:lang w:bidi="fa-IR"/>
                                  </w:rPr>
                                  <w:softHyphen/>
                                  <w:t>های وام</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حساب</w:t>
                                </w:r>
                                <w:r w:rsidRPr="00AC4E2E">
                                  <w:rPr>
                                    <w:rFonts w:cs="B Lotus" w:hint="cs"/>
                                    <w:sz w:val="20"/>
                                    <w:szCs w:val="20"/>
                                    <w:rtl/>
                                    <w:lang w:bidi="fa-IR"/>
                                  </w:rPr>
                                  <w:softHyphen/>
                                  <w:t>های اندوخته</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محصولات یکسان</w:t>
                                </w:r>
                              </w:p>
                              <w:p w:rsidR="0030579D" w:rsidRPr="00AC4E2E" w:rsidRDefault="0030579D" w:rsidP="0030579D">
                                <w:pPr>
                                  <w:bidi/>
                                  <w:spacing w:after="0" w:line="240" w:lineRule="auto"/>
                                  <w:rPr>
                                    <w:rFonts w:cs="B Lotus"/>
                                    <w:sz w:val="20"/>
                                    <w:szCs w:val="20"/>
                                    <w:lang w:bidi="fa-IR"/>
                                  </w:rPr>
                                </w:pPr>
                                <w:r w:rsidRPr="00AC4E2E">
                                  <w:rPr>
                                    <w:rFonts w:cs="B Lotus" w:hint="cs"/>
                                    <w:sz w:val="20"/>
                                    <w:szCs w:val="20"/>
                                    <w:rtl/>
                                    <w:lang w:bidi="fa-IR"/>
                                  </w:rPr>
                                  <w:t>بیمه سررسید</w:t>
                                </w:r>
                              </w:p>
                            </w:txbxContent>
                          </wps:txbx>
                          <wps:bodyPr rot="0" vert="horz" wrap="square" lIns="91440" tIns="45720" rIns="91440" bIns="45720" anchor="t" anchorCtr="0" upright="1">
                            <a:noAutofit/>
                          </wps:bodyPr>
                        </wps:wsp>
                        <wps:wsp>
                          <wps:cNvPr id="71" name="Rectangle 57"/>
                          <wps:cNvSpPr>
                            <a:spLocks noChangeArrowheads="1"/>
                          </wps:cNvSpPr>
                          <wps:spPr bwMode="auto">
                            <a:xfrm>
                              <a:off x="3240" y="10245"/>
                              <a:ext cx="2190" cy="1440"/>
                            </a:xfrm>
                            <a:prstGeom prst="rect">
                              <a:avLst/>
                            </a:prstGeom>
                            <a:solidFill>
                              <a:srgbClr val="FFFFFF"/>
                            </a:solidFill>
                            <a:ln w="9525">
                              <a:solidFill>
                                <a:srgbClr val="000000"/>
                              </a:solidFill>
                              <a:miter lim="800000"/>
                              <a:headEnd/>
                              <a:tailEnd/>
                            </a:ln>
                          </wps:spPr>
                          <wps:txbx>
                            <w:txbxContent>
                              <w:p w:rsidR="0030579D" w:rsidRPr="00AC4E2E" w:rsidRDefault="0030579D" w:rsidP="0030579D">
                                <w:pPr>
                                  <w:bidi/>
                                  <w:spacing w:after="0" w:line="240" w:lineRule="auto"/>
                                  <w:rPr>
                                    <w:rFonts w:cs="B Lotus"/>
                                    <w:b/>
                                    <w:bCs/>
                                    <w:sz w:val="20"/>
                                    <w:szCs w:val="20"/>
                                    <w:rtl/>
                                    <w:lang w:bidi="fa-IR"/>
                                  </w:rPr>
                                </w:pPr>
                                <w:r w:rsidRPr="00AC4E2E">
                                  <w:rPr>
                                    <w:rFonts w:cs="B Lotus" w:hint="cs"/>
                                    <w:b/>
                                    <w:bCs/>
                                    <w:sz w:val="20"/>
                                    <w:szCs w:val="20"/>
                                    <w:rtl/>
                                    <w:lang w:bidi="fa-IR"/>
                                  </w:rPr>
                                  <w:t>محصولات عادی</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ودیعه</w:t>
                                </w:r>
                                <w:r w:rsidRPr="00AC4E2E">
                                  <w:rPr>
                                    <w:rFonts w:cs="B Lotus" w:hint="cs"/>
                                    <w:sz w:val="20"/>
                                    <w:szCs w:val="20"/>
                                    <w:rtl/>
                                    <w:lang w:bidi="fa-IR"/>
                                  </w:rPr>
                                  <w:softHyphen/>
                                  <w:t>های واحد</w:t>
                                </w:r>
                              </w:p>
                              <w:p w:rsidR="0030579D" w:rsidRPr="00AC4E2E" w:rsidRDefault="0030579D" w:rsidP="0030579D">
                                <w:pPr>
                                  <w:bidi/>
                                  <w:spacing w:after="0" w:line="240" w:lineRule="auto"/>
                                  <w:rPr>
                                    <w:rFonts w:cs="B Lotus"/>
                                    <w:sz w:val="20"/>
                                    <w:szCs w:val="20"/>
                                    <w:rtl/>
                                    <w:lang w:bidi="fa-IR"/>
                                  </w:rPr>
                                </w:pPr>
                                <w:r w:rsidRPr="00AC4E2E">
                                  <w:rPr>
                                    <w:rFonts w:cs="B Lotus" w:hint="cs"/>
                                    <w:sz w:val="20"/>
                                    <w:szCs w:val="20"/>
                                    <w:rtl/>
                                    <w:lang w:bidi="fa-IR"/>
                                  </w:rPr>
                                  <w:t>اندوخته</w:t>
                                </w:r>
                                <w:r w:rsidRPr="00AC4E2E">
                                  <w:rPr>
                                    <w:rFonts w:cs="B Lotus" w:hint="cs"/>
                                    <w:sz w:val="20"/>
                                    <w:szCs w:val="20"/>
                                    <w:rtl/>
                                    <w:lang w:bidi="fa-IR"/>
                                  </w:rPr>
                                  <w:softHyphen/>
                                  <w:t>های رهنی</w:t>
                                </w:r>
                              </w:p>
                              <w:p w:rsidR="0030579D" w:rsidRPr="00AC4E2E" w:rsidRDefault="0030579D" w:rsidP="0030579D">
                                <w:pPr>
                                  <w:bidi/>
                                  <w:spacing w:after="0" w:line="240" w:lineRule="auto"/>
                                  <w:rPr>
                                    <w:rFonts w:cs="B Lotus"/>
                                    <w:sz w:val="20"/>
                                    <w:szCs w:val="20"/>
                                    <w:lang w:bidi="fa-IR"/>
                                  </w:rPr>
                                </w:pPr>
                                <w:r w:rsidRPr="00AC4E2E">
                                  <w:rPr>
                                    <w:rFonts w:cs="B Lotus" w:hint="cs"/>
                                    <w:sz w:val="20"/>
                                    <w:szCs w:val="20"/>
                                    <w:rtl/>
                                    <w:lang w:bidi="fa-IR"/>
                                  </w:rPr>
                                  <w:t>مرهونات</w:t>
                                </w:r>
                              </w:p>
                            </w:txbxContent>
                          </wps:txbx>
                          <wps:bodyPr rot="0" vert="horz" wrap="square" lIns="91440" tIns="45720" rIns="91440" bIns="45720" anchor="t" anchorCtr="0" upright="1">
                            <a:noAutofit/>
                          </wps:bodyPr>
                        </wps:wsp>
                        <wps:wsp>
                          <wps:cNvPr id="72" name="Rectangle 58"/>
                          <wps:cNvSpPr>
                            <a:spLocks noChangeArrowheads="1"/>
                          </wps:cNvSpPr>
                          <wps:spPr bwMode="auto">
                            <a:xfrm>
                              <a:off x="3240" y="8940"/>
                              <a:ext cx="2190" cy="1215"/>
                            </a:xfrm>
                            <a:prstGeom prst="rect">
                              <a:avLst/>
                            </a:prstGeom>
                            <a:solidFill>
                              <a:srgbClr val="FFFFFF"/>
                            </a:solidFill>
                            <a:ln w="9525">
                              <a:solidFill>
                                <a:srgbClr val="000000"/>
                              </a:solidFill>
                              <a:miter lim="800000"/>
                              <a:headEnd/>
                              <a:tailEnd/>
                            </a:ln>
                          </wps:spPr>
                          <wps:txbx>
                            <w:txbxContent>
                              <w:p w:rsidR="0030579D" w:rsidRPr="00AC4E2E" w:rsidRDefault="0030579D" w:rsidP="0030579D">
                                <w:pPr>
                                  <w:bidi/>
                                  <w:spacing w:after="0" w:line="240" w:lineRule="auto"/>
                                  <w:rPr>
                                    <w:rFonts w:cs="B Lotus"/>
                                    <w:b/>
                                    <w:bCs/>
                                    <w:sz w:val="20"/>
                                    <w:szCs w:val="20"/>
                                    <w:rtl/>
                                    <w:lang w:bidi="fa-IR"/>
                                  </w:rPr>
                                </w:pPr>
                                <w:r w:rsidRPr="00AC4E2E">
                                  <w:rPr>
                                    <w:rFonts w:cs="B Lotus" w:hint="cs"/>
                                    <w:b/>
                                    <w:bCs/>
                                    <w:sz w:val="20"/>
                                    <w:szCs w:val="20"/>
                                    <w:rtl/>
                                    <w:lang w:bidi="fa-IR"/>
                                  </w:rPr>
                                  <w:t>محصولات</w:t>
                                </w:r>
                                <w:r>
                                  <w:rPr>
                                    <w:rFonts w:cs="B Lotus" w:hint="cs"/>
                                    <w:b/>
                                    <w:bCs/>
                                    <w:sz w:val="20"/>
                                    <w:szCs w:val="20"/>
                                    <w:rtl/>
                                    <w:lang w:bidi="fa-IR"/>
                                  </w:rPr>
                                  <w:t>/ مشتریان پرتقاضا</w:t>
                                </w:r>
                              </w:p>
                              <w:p w:rsidR="0030579D" w:rsidRDefault="0030579D" w:rsidP="0030579D">
                                <w:pPr>
                                  <w:bidi/>
                                  <w:spacing w:after="0" w:line="240" w:lineRule="auto"/>
                                  <w:rPr>
                                    <w:rFonts w:cs="B Lotus"/>
                                    <w:sz w:val="20"/>
                                    <w:szCs w:val="20"/>
                                    <w:rtl/>
                                    <w:lang w:bidi="fa-IR"/>
                                  </w:rPr>
                                </w:pPr>
                                <w:r>
                                  <w:rPr>
                                    <w:rFonts w:cs="B Lotus" w:hint="cs"/>
                                    <w:sz w:val="20"/>
                                    <w:szCs w:val="20"/>
                                    <w:rtl/>
                                    <w:lang w:bidi="fa-IR"/>
                                  </w:rPr>
                                  <w:t>مدیریت سرمایه (مالیات</w:t>
                                </w:r>
                                <w:r>
                                  <w:rPr>
                                    <w:rFonts w:cs="B Lotus" w:hint="cs"/>
                                    <w:sz w:val="20"/>
                                    <w:szCs w:val="20"/>
                                    <w:rtl/>
                                    <w:lang w:bidi="fa-IR"/>
                                  </w:rPr>
                                  <w:softHyphen/>
                                  <w:t xml:space="preserve">ها) </w:t>
                                </w:r>
                              </w:p>
                              <w:p w:rsidR="0030579D" w:rsidRPr="00AC4E2E" w:rsidRDefault="0030579D" w:rsidP="0030579D">
                                <w:pPr>
                                  <w:bidi/>
                                  <w:spacing w:after="0" w:line="240" w:lineRule="auto"/>
                                  <w:rPr>
                                    <w:rFonts w:cs="B Lotus"/>
                                    <w:sz w:val="20"/>
                                    <w:szCs w:val="20"/>
                                    <w:lang w:bidi="fa-IR"/>
                                  </w:rPr>
                                </w:pPr>
                                <w:r>
                                  <w:rPr>
                                    <w:rFonts w:cs="B Lotus" w:hint="cs"/>
                                    <w:sz w:val="20"/>
                                    <w:szCs w:val="20"/>
                                    <w:rtl/>
                                    <w:lang w:bidi="fa-IR"/>
                                  </w:rPr>
                                  <w:t>طرح</w:t>
                                </w:r>
                                <w:r>
                                  <w:rPr>
                                    <w:rFonts w:cs="B Lotus" w:hint="cs"/>
                                    <w:sz w:val="20"/>
                                    <w:szCs w:val="20"/>
                                    <w:rtl/>
                                    <w:lang w:bidi="fa-IR"/>
                                  </w:rPr>
                                  <w:softHyphen/>
                                  <w:t>های سپرده</w:t>
                                </w:r>
                              </w:p>
                            </w:txbxContent>
                          </wps:txbx>
                          <wps:bodyPr rot="0" vert="horz" wrap="square" lIns="91440" tIns="45720" rIns="91440" bIns="45720" anchor="t" anchorCtr="0" upright="1">
                            <a:noAutofit/>
                          </wps:bodyPr>
                        </wps:wsp>
                        <wps:wsp>
                          <wps:cNvPr id="73" name="Rectangle 59"/>
                          <wps:cNvSpPr>
                            <a:spLocks noChangeArrowheads="1"/>
                          </wps:cNvSpPr>
                          <wps:spPr bwMode="auto">
                            <a:xfrm>
                              <a:off x="3225" y="7740"/>
                              <a:ext cx="2190" cy="1125"/>
                            </a:xfrm>
                            <a:prstGeom prst="rect">
                              <a:avLst/>
                            </a:prstGeom>
                            <a:solidFill>
                              <a:srgbClr val="FFFFFF"/>
                            </a:solidFill>
                            <a:ln w="9525">
                              <a:solidFill>
                                <a:srgbClr val="000000"/>
                              </a:solidFill>
                              <a:miter lim="800000"/>
                              <a:headEnd/>
                              <a:tailEnd/>
                            </a:ln>
                          </wps:spPr>
                          <wps:txbx>
                            <w:txbxContent>
                              <w:p w:rsidR="0030579D" w:rsidRPr="00AC4E2E" w:rsidRDefault="0030579D" w:rsidP="0030579D">
                                <w:pPr>
                                  <w:bidi/>
                                  <w:spacing w:after="0" w:line="240" w:lineRule="auto"/>
                                  <w:rPr>
                                    <w:rFonts w:cs="B Lotus"/>
                                    <w:b/>
                                    <w:bCs/>
                                    <w:sz w:val="20"/>
                                    <w:szCs w:val="20"/>
                                    <w:rtl/>
                                    <w:lang w:bidi="fa-IR"/>
                                  </w:rPr>
                                </w:pPr>
                                <w:r w:rsidRPr="00AC4E2E">
                                  <w:rPr>
                                    <w:rFonts w:cs="B Lotus" w:hint="cs"/>
                                    <w:b/>
                                    <w:bCs/>
                                    <w:sz w:val="20"/>
                                    <w:szCs w:val="20"/>
                                    <w:rtl/>
                                    <w:lang w:bidi="fa-IR"/>
                                  </w:rPr>
                                  <w:t>محصولات</w:t>
                                </w:r>
                                <w:r>
                                  <w:rPr>
                                    <w:rFonts w:cs="B Lotus" w:hint="cs"/>
                                    <w:b/>
                                    <w:bCs/>
                                    <w:sz w:val="20"/>
                                    <w:szCs w:val="20"/>
                                    <w:rtl/>
                                    <w:lang w:bidi="fa-IR"/>
                                  </w:rPr>
                                  <w:t xml:space="preserve"> پیچیده</w:t>
                                </w:r>
                              </w:p>
                              <w:p w:rsidR="0030579D" w:rsidRDefault="0030579D" w:rsidP="0030579D">
                                <w:pPr>
                                  <w:bidi/>
                                  <w:spacing w:after="0" w:line="240" w:lineRule="auto"/>
                                  <w:rPr>
                                    <w:rFonts w:cs="B Lotus"/>
                                    <w:sz w:val="20"/>
                                    <w:szCs w:val="20"/>
                                    <w:rtl/>
                                    <w:lang w:bidi="fa-IR"/>
                                  </w:rPr>
                                </w:pPr>
                                <w:r>
                                  <w:rPr>
                                    <w:rFonts w:cs="B Lotus" w:hint="cs"/>
                                    <w:sz w:val="20"/>
                                    <w:szCs w:val="20"/>
                                    <w:rtl/>
                                    <w:lang w:bidi="fa-IR"/>
                                  </w:rPr>
                                  <w:t>طرح</w:t>
                                </w:r>
                                <w:r>
                                  <w:rPr>
                                    <w:rFonts w:cs="B Lotus" w:hint="cs"/>
                                    <w:sz w:val="20"/>
                                    <w:szCs w:val="20"/>
                                    <w:rtl/>
                                    <w:lang w:bidi="fa-IR"/>
                                  </w:rPr>
                                  <w:softHyphen/>
                                  <w:t>های بازنشستگی گروهی</w:t>
                                </w:r>
                              </w:p>
                              <w:p w:rsidR="0030579D" w:rsidRPr="00AC4E2E" w:rsidRDefault="0030579D" w:rsidP="0030579D">
                                <w:pPr>
                                  <w:bidi/>
                                  <w:spacing w:after="0" w:line="240" w:lineRule="auto"/>
                                  <w:rPr>
                                    <w:rFonts w:cs="B Lotus"/>
                                    <w:sz w:val="20"/>
                                    <w:szCs w:val="20"/>
                                    <w:lang w:bidi="fa-IR"/>
                                  </w:rPr>
                                </w:pPr>
                                <w:r>
                                  <w:rPr>
                                    <w:rFonts w:cs="B Lotus" w:hint="cs"/>
                                    <w:sz w:val="20"/>
                                    <w:szCs w:val="20"/>
                                    <w:rtl/>
                                    <w:lang w:bidi="fa-IR"/>
                                  </w:rPr>
                                  <w:t>مدیریت دارایی</w:t>
                                </w:r>
                                <w:r>
                                  <w:rPr>
                                    <w:rFonts w:cs="B Lotus" w:hint="cs"/>
                                    <w:sz w:val="20"/>
                                    <w:szCs w:val="20"/>
                                    <w:rtl/>
                                    <w:lang w:bidi="fa-IR"/>
                                  </w:rPr>
                                  <w:softHyphen/>
                                  <w:t>ها</w:t>
                                </w:r>
                              </w:p>
                            </w:txbxContent>
                          </wps:txbx>
                          <wps:bodyPr rot="0" vert="horz" wrap="square" lIns="91440" tIns="45720" rIns="91440" bIns="45720" anchor="t" anchorCtr="0" upright="1">
                            <a:noAutofit/>
                          </wps:bodyPr>
                        </wps:wsp>
                        <wps:wsp>
                          <wps:cNvPr id="74" name="Rectangle 60"/>
                          <wps:cNvSpPr>
                            <a:spLocks noChangeArrowheads="1"/>
                          </wps:cNvSpPr>
                          <wps:spPr bwMode="auto">
                            <a:xfrm>
                              <a:off x="5850" y="14115"/>
                              <a:ext cx="2910" cy="495"/>
                            </a:xfrm>
                            <a:prstGeom prst="rect">
                              <a:avLst/>
                            </a:prstGeom>
                            <a:solidFill>
                              <a:srgbClr val="FFFFFF"/>
                            </a:solidFill>
                            <a:ln w="9525">
                              <a:solidFill>
                                <a:srgbClr val="000000"/>
                              </a:solidFill>
                              <a:miter lim="800000"/>
                              <a:headEnd/>
                              <a:tailEnd/>
                            </a:ln>
                          </wps:spPr>
                          <wps:txbx>
                            <w:txbxContent>
                              <w:p w:rsidR="0030579D" w:rsidRPr="0082499A" w:rsidRDefault="0030579D" w:rsidP="0030579D">
                                <w:pPr>
                                  <w:bidi/>
                                  <w:jc w:val="center"/>
                                  <w:rPr>
                                    <w:rFonts w:cs="B Lotus"/>
                                    <w:lang w:bidi="fa-IR"/>
                                  </w:rPr>
                                </w:pPr>
                                <w:r>
                                  <w:rPr>
                                    <w:rFonts w:cs="B Lotus" w:hint="cs"/>
                                    <w:rtl/>
                                    <w:lang w:bidi="fa-IR"/>
                                  </w:rPr>
                                  <w:t>پاسخ</w:t>
                                </w:r>
                                <w:r>
                                  <w:rPr>
                                    <w:rFonts w:cs="B Lotus" w:hint="cs"/>
                                    <w:rtl/>
                                    <w:lang w:bidi="fa-IR"/>
                                  </w:rPr>
                                  <w:softHyphen/>
                                  <w:t>گویی</w:t>
                                </w:r>
                              </w:p>
                            </w:txbxContent>
                          </wps:txbx>
                          <wps:bodyPr rot="0" vert="horz" wrap="square" lIns="91440" tIns="45720" rIns="91440" bIns="45720" anchor="t" anchorCtr="0" upright="1">
                            <a:noAutofit/>
                          </wps:bodyPr>
                        </wps:wsp>
                        <wps:wsp>
                          <wps:cNvPr id="75" name="Rectangle 61"/>
                          <wps:cNvSpPr>
                            <a:spLocks noChangeArrowheads="1"/>
                          </wps:cNvSpPr>
                          <wps:spPr bwMode="auto">
                            <a:xfrm>
                              <a:off x="5850" y="12540"/>
                              <a:ext cx="2745" cy="495"/>
                            </a:xfrm>
                            <a:prstGeom prst="rect">
                              <a:avLst/>
                            </a:prstGeom>
                            <a:solidFill>
                              <a:srgbClr val="FFFFFF"/>
                            </a:solidFill>
                            <a:ln w="9525">
                              <a:solidFill>
                                <a:srgbClr val="000000"/>
                              </a:solidFill>
                              <a:miter lim="800000"/>
                              <a:headEnd/>
                              <a:tailEnd/>
                            </a:ln>
                          </wps:spPr>
                          <wps:txbx>
                            <w:txbxContent>
                              <w:p w:rsidR="0030579D" w:rsidRPr="0082499A" w:rsidRDefault="0030579D" w:rsidP="0030579D">
                                <w:pPr>
                                  <w:bidi/>
                                  <w:jc w:val="center"/>
                                  <w:rPr>
                                    <w:rFonts w:cs="B Lotus"/>
                                    <w:lang w:bidi="fa-IR"/>
                                  </w:rPr>
                                </w:pPr>
                                <w:r>
                                  <w:rPr>
                                    <w:rFonts w:cs="B Lotus" w:hint="cs"/>
                                    <w:rtl/>
                                    <w:lang w:bidi="fa-IR"/>
                                  </w:rPr>
                                  <w:t>کارکنان بانک / تحویلداران</w:t>
                                </w:r>
                              </w:p>
                            </w:txbxContent>
                          </wps:txbx>
                          <wps:bodyPr rot="0" vert="horz" wrap="square" lIns="91440" tIns="45720" rIns="91440" bIns="45720" anchor="t" anchorCtr="0" upright="1">
                            <a:noAutofit/>
                          </wps:bodyPr>
                        </wps:wsp>
                        <wps:wsp>
                          <wps:cNvPr id="76" name="Rectangle 62"/>
                          <wps:cNvSpPr>
                            <a:spLocks noChangeArrowheads="1"/>
                          </wps:cNvSpPr>
                          <wps:spPr bwMode="auto">
                            <a:xfrm>
                              <a:off x="5850" y="10710"/>
                              <a:ext cx="2745" cy="495"/>
                            </a:xfrm>
                            <a:prstGeom prst="rect">
                              <a:avLst/>
                            </a:prstGeom>
                            <a:solidFill>
                              <a:srgbClr val="FFFFFF"/>
                            </a:solidFill>
                            <a:ln w="9525">
                              <a:solidFill>
                                <a:srgbClr val="000000"/>
                              </a:solidFill>
                              <a:miter lim="800000"/>
                              <a:headEnd/>
                              <a:tailEnd/>
                            </a:ln>
                          </wps:spPr>
                          <wps:txbx>
                            <w:txbxContent>
                              <w:p w:rsidR="0030579D" w:rsidRPr="0082499A" w:rsidRDefault="0030579D" w:rsidP="0030579D">
                                <w:pPr>
                                  <w:bidi/>
                                  <w:jc w:val="center"/>
                                  <w:rPr>
                                    <w:rFonts w:cs="B Lotus"/>
                                    <w:lang w:bidi="fa-IR"/>
                                  </w:rPr>
                                </w:pPr>
                                <w:r>
                                  <w:rPr>
                                    <w:rFonts w:cs="B Lotus" w:hint="cs"/>
                                    <w:rtl/>
                                    <w:lang w:bidi="fa-IR"/>
                                  </w:rPr>
                                  <w:t>کارکنان بانک</w:t>
                                </w:r>
                              </w:p>
                            </w:txbxContent>
                          </wps:txbx>
                          <wps:bodyPr rot="0" vert="horz" wrap="square" lIns="91440" tIns="45720" rIns="91440" bIns="45720" anchor="t" anchorCtr="0" upright="1">
                            <a:noAutofit/>
                          </wps:bodyPr>
                        </wps:wsp>
                        <wps:wsp>
                          <wps:cNvPr id="77" name="Rectangle 63"/>
                          <wps:cNvSpPr>
                            <a:spLocks noChangeArrowheads="1"/>
                          </wps:cNvSpPr>
                          <wps:spPr bwMode="auto">
                            <a:xfrm>
                              <a:off x="5760" y="9135"/>
                              <a:ext cx="2745" cy="495"/>
                            </a:xfrm>
                            <a:prstGeom prst="rect">
                              <a:avLst/>
                            </a:prstGeom>
                            <a:solidFill>
                              <a:srgbClr val="FFFFFF"/>
                            </a:solidFill>
                            <a:ln w="9525">
                              <a:solidFill>
                                <a:srgbClr val="000000"/>
                              </a:solidFill>
                              <a:miter lim="800000"/>
                              <a:headEnd/>
                              <a:tailEnd/>
                            </a:ln>
                          </wps:spPr>
                          <wps:txbx>
                            <w:txbxContent>
                              <w:p w:rsidR="0030579D" w:rsidRPr="0082499A" w:rsidRDefault="0030579D" w:rsidP="0030579D">
                                <w:pPr>
                                  <w:bidi/>
                                  <w:jc w:val="center"/>
                                  <w:rPr>
                                    <w:rFonts w:cs="B Lotus"/>
                                    <w:lang w:bidi="fa-IR"/>
                                  </w:rPr>
                                </w:pPr>
                                <w:r>
                                  <w:rPr>
                                    <w:rFonts w:cs="B Lotus" w:hint="cs"/>
                                    <w:rtl/>
                                    <w:lang w:bidi="fa-IR"/>
                                  </w:rPr>
                                  <w:t>نیروی فروش سیار</w:t>
                                </w:r>
                              </w:p>
                            </w:txbxContent>
                          </wps:txbx>
                          <wps:bodyPr rot="0" vert="horz" wrap="square" lIns="91440" tIns="45720" rIns="91440" bIns="45720" anchor="t" anchorCtr="0" upright="1">
                            <a:noAutofit/>
                          </wps:bodyPr>
                        </wps:wsp>
                        <wps:wsp>
                          <wps:cNvPr id="78" name="Rectangle 64"/>
                          <wps:cNvSpPr>
                            <a:spLocks noChangeArrowheads="1"/>
                          </wps:cNvSpPr>
                          <wps:spPr bwMode="auto">
                            <a:xfrm>
                              <a:off x="5760" y="7995"/>
                              <a:ext cx="2745" cy="495"/>
                            </a:xfrm>
                            <a:prstGeom prst="rect">
                              <a:avLst/>
                            </a:prstGeom>
                            <a:solidFill>
                              <a:srgbClr val="FFFFFF"/>
                            </a:solidFill>
                            <a:ln w="9525">
                              <a:solidFill>
                                <a:srgbClr val="000000"/>
                              </a:solidFill>
                              <a:miter lim="800000"/>
                              <a:headEnd/>
                              <a:tailEnd/>
                            </a:ln>
                          </wps:spPr>
                          <wps:txbx>
                            <w:txbxContent>
                              <w:p w:rsidR="0030579D" w:rsidRPr="0082499A" w:rsidRDefault="0030579D" w:rsidP="0030579D">
                                <w:pPr>
                                  <w:bidi/>
                                  <w:jc w:val="center"/>
                                  <w:rPr>
                                    <w:rFonts w:cs="B Lotus"/>
                                    <w:lang w:bidi="fa-IR"/>
                                  </w:rPr>
                                </w:pPr>
                                <w:r>
                                  <w:rPr>
                                    <w:rFonts w:cs="B Lotus" w:hint="cs"/>
                                    <w:rtl/>
                                    <w:lang w:bidi="fa-IR"/>
                                  </w:rPr>
                                  <w:t>مشاورین ویژه</w:t>
                                </w:r>
                              </w:p>
                            </w:txbxContent>
                          </wps:txbx>
                          <wps:bodyPr rot="0" vert="horz" wrap="square" lIns="91440" tIns="45720" rIns="91440" bIns="45720" anchor="t" anchorCtr="0" upright="1">
                            <a:noAutofit/>
                          </wps:bodyPr>
                        </wps:wsp>
                        <wps:wsp>
                          <wps:cNvPr id="79" name="AutoShape 65"/>
                          <wps:cNvCnPr>
                            <a:cxnSpLocks noChangeShapeType="1"/>
                          </wps:cNvCnPr>
                          <wps:spPr bwMode="auto">
                            <a:xfrm flipH="1">
                              <a:off x="5415" y="8250"/>
                              <a:ext cx="3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0" name="AutoShape 66"/>
                          <wps:cNvCnPr>
                            <a:cxnSpLocks noChangeShapeType="1"/>
                          </wps:cNvCnPr>
                          <wps:spPr bwMode="auto">
                            <a:xfrm flipH="1">
                              <a:off x="5430" y="9420"/>
                              <a:ext cx="33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1" name="AutoShape 67"/>
                          <wps:cNvCnPr>
                            <a:cxnSpLocks noChangeShapeType="1"/>
                          </wps:cNvCnPr>
                          <wps:spPr bwMode="auto">
                            <a:xfrm flipH="1">
                              <a:off x="5430" y="10995"/>
                              <a:ext cx="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2" name="AutoShape 68"/>
                          <wps:cNvCnPr>
                            <a:cxnSpLocks noChangeShapeType="1"/>
                          </wps:cNvCnPr>
                          <wps:spPr bwMode="auto">
                            <a:xfrm flipH="1">
                              <a:off x="5430" y="12780"/>
                              <a:ext cx="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3" name="AutoShape 69"/>
                          <wps:cNvCnPr>
                            <a:cxnSpLocks noChangeShapeType="1"/>
                          </wps:cNvCnPr>
                          <wps:spPr bwMode="auto">
                            <a:xfrm flipH="1">
                              <a:off x="5430" y="14355"/>
                              <a:ext cx="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4" name="Rectangle 70"/>
                          <wps:cNvSpPr>
                            <a:spLocks noChangeArrowheads="1"/>
                          </wps:cNvSpPr>
                          <wps:spPr bwMode="auto">
                            <a:xfrm>
                              <a:off x="1650" y="6555"/>
                              <a:ext cx="17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sidRPr="003364E1">
                                  <w:rPr>
                                    <w:rFonts w:cs="B Lotus" w:hint="cs"/>
                                    <w:b/>
                                    <w:bCs/>
                                    <w:rtl/>
                                    <w:lang w:bidi="fa-IR"/>
                                  </w:rPr>
                                  <w:t>حاشیه سود و هزینه</w:t>
                                </w:r>
                              </w:p>
                            </w:txbxContent>
                          </wps:txbx>
                          <wps:bodyPr rot="0" vert="horz" wrap="square" lIns="91440" tIns="45720" rIns="91440" bIns="45720" anchor="t" anchorCtr="0" upright="1">
                            <a:noAutofit/>
                          </wps:bodyPr>
                        </wps:wsp>
                        <wps:wsp>
                          <wps:cNvPr id="85" name="Rectangle 71"/>
                          <wps:cNvSpPr>
                            <a:spLocks noChangeArrowheads="1"/>
                          </wps:cNvSpPr>
                          <wps:spPr bwMode="auto">
                            <a:xfrm>
                              <a:off x="3510" y="6555"/>
                              <a:ext cx="17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پیچیدگی محصول</w:t>
                                </w:r>
                              </w:p>
                            </w:txbxContent>
                          </wps:txbx>
                          <wps:bodyPr rot="0" vert="horz" wrap="square" lIns="91440" tIns="45720" rIns="91440" bIns="45720" anchor="t" anchorCtr="0" upright="1">
                            <a:noAutofit/>
                          </wps:bodyPr>
                        </wps:wsp>
                        <wps:wsp>
                          <wps:cNvPr id="86" name="Rectangle 72"/>
                          <wps:cNvSpPr>
                            <a:spLocks noChangeArrowheads="1"/>
                          </wps:cNvSpPr>
                          <wps:spPr bwMode="auto">
                            <a:xfrm>
                              <a:off x="8386" y="6645"/>
                              <a:ext cx="17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سطح آموزش فروش</w:t>
                                </w:r>
                              </w:p>
                            </w:txbxContent>
                          </wps:txbx>
                          <wps:bodyPr rot="0" vert="horz" wrap="square" lIns="91440" tIns="45720" rIns="91440" bIns="45720" anchor="t" anchorCtr="0" upright="1">
                            <a:noAutofit/>
                          </wps:bodyPr>
                        </wps:wsp>
                        <wps:wsp>
                          <wps:cNvPr id="87" name="Rectangle 73"/>
                          <wps:cNvSpPr>
                            <a:spLocks noChangeArrowheads="1"/>
                          </wps:cNvSpPr>
                          <wps:spPr bwMode="auto">
                            <a:xfrm>
                              <a:off x="1758" y="7740"/>
                              <a:ext cx="8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زیاد</w:t>
                                </w:r>
                              </w:p>
                            </w:txbxContent>
                          </wps:txbx>
                          <wps:bodyPr rot="0" vert="horz" wrap="square" lIns="91440" tIns="45720" rIns="91440" bIns="45720" anchor="t" anchorCtr="0" upright="1">
                            <a:noAutofit/>
                          </wps:bodyPr>
                        </wps:wsp>
                        <wps:wsp>
                          <wps:cNvPr id="88" name="Rectangle 74"/>
                          <wps:cNvSpPr>
                            <a:spLocks noChangeArrowheads="1"/>
                          </wps:cNvSpPr>
                          <wps:spPr bwMode="auto">
                            <a:xfrm>
                              <a:off x="9091" y="7740"/>
                              <a:ext cx="8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زیاد</w:t>
                                </w:r>
                              </w:p>
                            </w:txbxContent>
                          </wps:txbx>
                          <wps:bodyPr rot="0" vert="horz" wrap="square" lIns="91440" tIns="45720" rIns="91440" bIns="45720" anchor="t" anchorCtr="0" upright="1">
                            <a:noAutofit/>
                          </wps:bodyPr>
                        </wps:wsp>
                        <wps:wsp>
                          <wps:cNvPr id="89" name="Rectangle 75"/>
                          <wps:cNvSpPr>
                            <a:spLocks noChangeArrowheads="1"/>
                          </wps:cNvSpPr>
                          <wps:spPr bwMode="auto">
                            <a:xfrm>
                              <a:off x="1758" y="14250"/>
                              <a:ext cx="8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کم</w:t>
                                </w:r>
                              </w:p>
                            </w:txbxContent>
                          </wps:txbx>
                          <wps:bodyPr rot="0" vert="horz" wrap="square" lIns="91440" tIns="45720" rIns="91440" bIns="45720" anchor="t" anchorCtr="0" upright="1">
                            <a:noAutofit/>
                          </wps:bodyPr>
                        </wps:wsp>
                        <wps:wsp>
                          <wps:cNvPr id="90" name="Rectangle 76"/>
                          <wps:cNvSpPr>
                            <a:spLocks noChangeArrowheads="1"/>
                          </wps:cNvSpPr>
                          <wps:spPr bwMode="auto">
                            <a:xfrm>
                              <a:off x="9091" y="14223"/>
                              <a:ext cx="855"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3364E1" w:rsidRDefault="0030579D" w:rsidP="0030579D">
                                <w:pPr>
                                  <w:bidi/>
                                  <w:jc w:val="center"/>
                                  <w:rPr>
                                    <w:rFonts w:cs="B Lotus"/>
                                    <w:b/>
                                    <w:bCs/>
                                    <w:lang w:bidi="fa-IR"/>
                                  </w:rPr>
                                </w:pPr>
                                <w:r>
                                  <w:rPr>
                                    <w:rFonts w:cs="B Lotus" w:hint="cs"/>
                                    <w:b/>
                                    <w:bCs/>
                                    <w:rtl/>
                                    <w:lang w:bidi="fa-IR"/>
                                  </w:rPr>
                                  <w:t>کم</w:t>
                                </w:r>
                              </w:p>
                            </w:txbxContent>
                          </wps:txbx>
                          <wps:bodyPr rot="0" vert="horz" wrap="square" lIns="91440" tIns="45720" rIns="91440" bIns="45720" anchor="t" anchorCtr="0" upright="1">
                            <a:noAutofit/>
                          </wps:bodyPr>
                        </wps:wsp>
                      </wpg:grpSp>
                      <wps:wsp>
                        <wps:cNvPr id="91" name="Rectangle 77"/>
                        <wps:cNvSpPr>
                          <a:spLocks noChangeArrowheads="1"/>
                        </wps:cNvSpPr>
                        <wps:spPr bwMode="auto">
                          <a:xfrm>
                            <a:off x="2262" y="11235"/>
                            <a:ext cx="69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CA2362" w:rsidRDefault="0030579D" w:rsidP="0030579D">
                              <w:pPr>
                                <w:pStyle w:val="Caption3"/>
                              </w:pPr>
                              <w:bookmarkStart w:id="14" w:name="_Toc368213042"/>
                              <w:bookmarkStart w:id="15" w:name="_Toc400392064"/>
                              <w:r w:rsidRPr="00CA2362">
                                <w:rPr>
                                  <w:rFonts w:hint="cs"/>
                                  <w:rtl/>
                                </w:rPr>
                                <w:t>شکل</w:t>
                              </w:r>
                              <w:r>
                                <w:rPr>
                                  <w:rFonts w:hint="cs"/>
                                  <w:rtl/>
                                </w:rPr>
                                <w:t xml:space="preserve"> (</w:t>
                              </w:r>
                              <w:r w:rsidRPr="00CA2362">
                                <w:rPr>
                                  <w:rFonts w:hint="cs"/>
                                  <w:rtl/>
                                </w:rPr>
                                <w:t>2-1</w:t>
                              </w:r>
                              <w:r>
                                <w:rPr>
                                  <w:rFonts w:hint="cs"/>
                                  <w:rtl/>
                                </w:rPr>
                                <w:t xml:space="preserve">) </w:t>
                              </w:r>
                              <w:r w:rsidRPr="00CA2362">
                                <w:rPr>
                                  <w:rFonts w:hint="cs"/>
                                  <w:rtl/>
                                </w:rPr>
                                <w:t>پیچیدگی محصول</w:t>
                              </w:r>
                              <w:r>
                                <w:rPr>
                                  <w:rFonts w:hint="cs"/>
                                  <w:rtl/>
                                </w:rPr>
                                <w:t xml:space="preserve">، </w:t>
                              </w:r>
                              <w:r w:rsidRPr="00CA2362">
                                <w:rPr>
                                  <w:rFonts w:hint="cs"/>
                                  <w:rtl/>
                                </w:rPr>
                                <w:t>کانال</w:t>
                              </w:r>
                              <w:r w:rsidRPr="00CA2362">
                                <w:rPr>
                                  <w:rFonts w:hint="cs"/>
                                  <w:rtl/>
                                </w:rPr>
                                <w:softHyphen/>
                                <w:t>های توزیع</w:t>
                              </w:r>
                              <w:r>
                                <w:rPr>
                                  <w:rFonts w:hint="cs"/>
                                  <w:rtl/>
                                </w:rPr>
                                <w:t xml:space="preserve">، </w:t>
                              </w:r>
                              <w:r w:rsidRPr="00CA2362">
                                <w:rPr>
                                  <w:rFonts w:hint="cs"/>
                                  <w:rtl/>
                                </w:rPr>
                                <w:t>آموزش و حاشیه</w:t>
                              </w:r>
                              <w:r w:rsidRPr="00CA2362">
                                <w:rPr>
                                  <w:rFonts w:hint="cs"/>
                                  <w:rtl/>
                                </w:rPr>
                                <w:softHyphen/>
                                <w:t>ها</w:t>
                              </w:r>
                              <w:bookmarkEnd w:id="14"/>
                              <w:bookmarkEnd w:id="15"/>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37" style="position:absolute;left:0;text-align:left;margin-left:5.35pt;margin-top:1.15pt;width:435.75pt;height:501.5pt;z-index:251662336" coordorigin="1547,1745" coordsize="8715,10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">
                <v:group id="Group 51" o:spid="_x0000_s1038" style="position:absolute;left:1547;top:1745;width:8715;height:9240" coordorigin="1575,6390" coordsize="8715,85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52" o:spid="_x0000_s1039" style="position:absolute;left:1575;top:6390;width:8715;height:8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shape id="AutoShape 53" o:spid="_x0000_s1040" type="#_x0000_t32" style="position:absolute;left:2730;top:7740;width:1;height:70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pcc8QAAADbAAAADwAAAGRycy9kb3ducmV2LnhtbESPQWsCMRSE7wX/Q3hCL0Wz2qJ2a5RS&#10;KXisqwe9PTavm63Jy3aTutt/bwoFj8PMfMMs172z4kJtqD0rmIwzEMSl1zVXCg7799ECRIjIGq1n&#10;UvBLAdarwd0Sc+073tGliJVIEA45KjAxNrmUoTTkMIx9Q5y8T986jEm2ldQtdgnurJxm2Uw6rDkt&#10;GGzozVB5Ln6cgg9/fNpsnsn6rvjuzdfjw9SeSKn7Yf/6AiJSH2/h//ZWK5jN4e9L+gF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WlxzxAAAANsAAAAPAAAAAAAAAAAA&#10;AAAAAKECAABkcnMvZG93bnJldi54bWxQSwUGAAAAAAQABAD5AAAAkgMAAAAA&#10;" strokeweight="1.5pt">
                    <v:stroke endarrow="block"/>
                  </v:shape>
                  <v:shape id="AutoShape 54" o:spid="_x0000_s1041" type="#_x0000_t32" style="position:absolute;left:8999;top:7740;width:1;height:70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XIAcEAAADbAAAADwAAAGRycy9kb3ducmV2LnhtbERPz2vCMBS+C/4P4Q28iKZzIq4ziijC&#10;jrPbQW+P5q3plrx0TbT1vzeHgceP7/dq0zsrrtSG2rOC52kGgrj0uuZKwdfnYbIEESKyRuuZFNwo&#10;wGY9HKww177jI12LWIkUwiFHBSbGJpcylIYchqlviBP37VuHMcG2krrFLoU7K2dZtpAOa04NBhva&#10;GSp/i4tT8OFP8/3+lazvir/e/LyMZ/ZMSo2e+u0biEh9fIj/3e9awSKNTV/SD5Dr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xcgBwQAAANsAAAAPAAAAAAAAAAAAAAAA&#10;AKECAABkcnMvZG93bnJldi54bWxQSwUGAAAAAAQABAD5AAAAjwMAAAAA&#10;" strokeweight="1.5pt">
                    <v:stroke endarrow="block"/>
                  </v:shape>
                  <v:rect id="Rectangle 55" o:spid="_x0000_s1042" style="position:absolute;left:3240;top:14010;width:2190;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30579D" w:rsidRPr="00AC4E2E" w:rsidRDefault="0030579D" w:rsidP="0030579D">
                          <w:pPr>
                            <w:bidi/>
                            <w:spacing w:after="0" w:line="240" w:lineRule="auto"/>
                            <w:rPr>
                              <w:rFonts w:cs="B Lotus" w:hint="cs"/>
                              <w:b/>
                              <w:bCs/>
                              <w:sz w:val="20"/>
                              <w:szCs w:val="20"/>
                              <w:rtl/>
                              <w:lang w:bidi="fa-IR"/>
                            </w:rPr>
                          </w:pPr>
                          <w:r w:rsidRPr="00AC4E2E">
                            <w:rPr>
                              <w:rFonts w:cs="B Lotus" w:hint="cs"/>
                              <w:b/>
                              <w:bCs/>
                              <w:sz w:val="20"/>
                              <w:szCs w:val="20"/>
                              <w:rtl/>
                              <w:lang w:bidi="fa-IR"/>
                            </w:rPr>
                            <w:t>محصولات بسیار ساده</w:t>
                          </w:r>
                        </w:p>
                        <w:p w:rsidR="0030579D" w:rsidRPr="00AC4E2E" w:rsidRDefault="0030579D" w:rsidP="0030579D">
                          <w:pPr>
                            <w:bidi/>
                            <w:spacing w:after="0" w:line="240" w:lineRule="auto"/>
                            <w:rPr>
                              <w:rFonts w:cs="B Lotus" w:hint="cs"/>
                              <w:sz w:val="20"/>
                              <w:szCs w:val="20"/>
                              <w:lang w:bidi="fa-IR"/>
                            </w:rPr>
                          </w:pPr>
                          <w:r w:rsidRPr="00AC4E2E">
                            <w:rPr>
                              <w:rFonts w:cs="B Lotus" w:hint="cs"/>
                              <w:sz w:val="20"/>
                              <w:szCs w:val="20"/>
                              <w:rtl/>
                              <w:lang w:bidi="fa-IR"/>
                            </w:rPr>
                            <w:t>حوادث شخصی</w:t>
                          </w:r>
                        </w:p>
                      </w:txbxContent>
                    </v:textbox>
                  </v:rect>
                  <v:rect id="Rectangle 56" o:spid="_x0000_s1043" style="position:absolute;left:3240;top:11760;width:219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30579D" w:rsidRPr="00AC4E2E" w:rsidRDefault="0030579D" w:rsidP="0030579D">
                          <w:pPr>
                            <w:bidi/>
                            <w:spacing w:after="0" w:line="240" w:lineRule="auto"/>
                            <w:rPr>
                              <w:rFonts w:cs="B Lotus" w:hint="cs"/>
                              <w:b/>
                              <w:bCs/>
                              <w:sz w:val="20"/>
                              <w:szCs w:val="20"/>
                              <w:rtl/>
                              <w:lang w:bidi="fa-IR"/>
                            </w:rPr>
                          </w:pPr>
                          <w:r w:rsidRPr="00AC4E2E">
                            <w:rPr>
                              <w:rFonts w:cs="B Lotus" w:hint="cs"/>
                              <w:b/>
                              <w:bCs/>
                              <w:sz w:val="20"/>
                              <w:szCs w:val="20"/>
                              <w:rtl/>
                              <w:lang w:bidi="fa-IR"/>
                            </w:rPr>
                            <w:t>محصولات ساده</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بیمه اعتباری</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پوشش</w:t>
                          </w:r>
                          <w:r w:rsidRPr="00AC4E2E">
                            <w:rPr>
                              <w:rFonts w:cs="B Lotus" w:hint="cs"/>
                              <w:sz w:val="20"/>
                              <w:szCs w:val="20"/>
                              <w:rtl/>
                              <w:lang w:bidi="fa-IR"/>
                            </w:rPr>
                            <w:softHyphen/>
                            <w:t>های وام</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حساب</w:t>
                          </w:r>
                          <w:r w:rsidRPr="00AC4E2E">
                            <w:rPr>
                              <w:rFonts w:cs="B Lotus" w:hint="cs"/>
                              <w:sz w:val="20"/>
                              <w:szCs w:val="20"/>
                              <w:rtl/>
                              <w:lang w:bidi="fa-IR"/>
                            </w:rPr>
                            <w:softHyphen/>
                            <w:t>های اندوخته</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محصولات یکسان</w:t>
                          </w:r>
                        </w:p>
                        <w:p w:rsidR="0030579D" w:rsidRPr="00AC4E2E" w:rsidRDefault="0030579D" w:rsidP="0030579D">
                          <w:pPr>
                            <w:bidi/>
                            <w:spacing w:after="0" w:line="240" w:lineRule="auto"/>
                            <w:rPr>
                              <w:rFonts w:cs="B Lotus" w:hint="cs"/>
                              <w:sz w:val="20"/>
                              <w:szCs w:val="20"/>
                              <w:lang w:bidi="fa-IR"/>
                            </w:rPr>
                          </w:pPr>
                          <w:r w:rsidRPr="00AC4E2E">
                            <w:rPr>
                              <w:rFonts w:cs="B Lotus" w:hint="cs"/>
                              <w:sz w:val="20"/>
                              <w:szCs w:val="20"/>
                              <w:rtl/>
                              <w:lang w:bidi="fa-IR"/>
                            </w:rPr>
                            <w:t>بیمه سررسید</w:t>
                          </w:r>
                        </w:p>
                      </w:txbxContent>
                    </v:textbox>
                  </v:rect>
                  <v:rect id="Rectangle 57" o:spid="_x0000_s1044" style="position:absolute;left:3240;top:10245;width:219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30579D" w:rsidRPr="00AC4E2E" w:rsidRDefault="0030579D" w:rsidP="0030579D">
                          <w:pPr>
                            <w:bidi/>
                            <w:spacing w:after="0" w:line="240" w:lineRule="auto"/>
                            <w:rPr>
                              <w:rFonts w:cs="B Lotus" w:hint="cs"/>
                              <w:b/>
                              <w:bCs/>
                              <w:sz w:val="20"/>
                              <w:szCs w:val="20"/>
                              <w:rtl/>
                              <w:lang w:bidi="fa-IR"/>
                            </w:rPr>
                          </w:pPr>
                          <w:r w:rsidRPr="00AC4E2E">
                            <w:rPr>
                              <w:rFonts w:cs="B Lotus" w:hint="cs"/>
                              <w:b/>
                              <w:bCs/>
                              <w:sz w:val="20"/>
                              <w:szCs w:val="20"/>
                              <w:rtl/>
                              <w:lang w:bidi="fa-IR"/>
                            </w:rPr>
                            <w:t>محصولات عادی</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ودیعه</w:t>
                          </w:r>
                          <w:r w:rsidRPr="00AC4E2E">
                            <w:rPr>
                              <w:rFonts w:cs="B Lotus" w:hint="cs"/>
                              <w:sz w:val="20"/>
                              <w:szCs w:val="20"/>
                              <w:rtl/>
                              <w:lang w:bidi="fa-IR"/>
                            </w:rPr>
                            <w:softHyphen/>
                            <w:t>های واحد</w:t>
                          </w:r>
                        </w:p>
                        <w:p w:rsidR="0030579D" w:rsidRPr="00AC4E2E" w:rsidRDefault="0030579D" w:rsidP="0030579D">
                          <w:pPr>
                            <w:bidi/>
                            <w:spacing w:after="0" w:line="240" w:lineRule="auto"/>
                            <w:rPr>
                              <w:rFonts w:cs="B Lotus" w:hint="cs"/>
                              <w:sz w:val="20"/>
                              <w:szCs w:val="20"/>
                              <w:rtl/>
                              <w:lang w:bidi="fa-IR"/>
                            </w:rPr>
                          </w:pPr>
                          <w:r w:rsidRPr="00AC4E2E">
                            <w:rPr>
                              <w:rFonts w:cs="B Lotus" w:hint="cs"/>
                              <w:sz w:val="20"/>
                              <w:szCs w:val="20"/>
                              <w:rtl/>
                              <w:lang w:bidi="fa-IR"/>
                            </w:rPr>
                            <w:t>اندوخته</w:t>
                          </w:r>
                          <w:r w:rsidRPr="00AC4E2E">
                            <w:rPr>
                              <w:rFonts w:cs="B Lotus" w:hint="cs"/>
                              <w:sz w:val="20"/>
                              <w:szCs w:val="20"/>
                              <w:rtl/>
                              <w:lang w:bidi="fa-IR"/>
                            </w:rPr>
                            <w:softHyphen/>
                            <w:t>های رهنی</w:t>
                          </w:r>
                        </w:p>
                        <w:p w:rsidR="0030579D" w:rsidRPr="00AC4E2E" w:rsidRDefault="0030579D" w:rsidP="0030579D">
                          <w:pPr>
                            <w:bidi/>
                            <w:spacing w:after="0" w:line="240" w:lineRule="auto"/>
                            <w:rPr>
                              <w:rFonts w:cs="B Lotus" w:hint="cs"/>
                              <w:sz w:val="20"/>
                              <w:szCs w:val="20"/>
                              <w:lang w:bidi="fa-IR"/>
                            </w:rPr>
                          </w:pPr>
                          <w:r w:rsidRPr="00AC4E2E">
                            <w:rPr>
                              <w:rFonts w:cs="B Lotus" w:hint="cs"/>
                              <w:sz w:val="20"/>
                              <w:szCs w:val="20"/>
                              <w:rtl/>
                              <w:lang w:bidi="fa-IR"/>
                            </w:rPr>
                            <w:t>مرهونات</w:t>
                          </w:r>
                        </w:p>
                      </w:txbxContent>
                    </v:textbox>
                  </v:rect>
                  <v:rect id="Rectangle 58" o:spid="_x0000_s1045" style="position:absolute;left:3240;top:8940;width:219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30579D" w:rsidRPr="00AC4E2E" w:rsidRDefault="0030579D" w:rsidP="0030579D">
                          <w:pPr>
                            <w:bidi/>
                            <w:spacing w:after="0" w:line="240" w:lineRule="auto"/>
                            <w:rPr>
                              <w:rFonts w:cs="B Lotus" w:hint="cs"/>
                              <w:b/>
                              <w:bCs/>
                              <w:sz w:val="20"/>
                              <w:szCs w:val="20"/>
                              <w:rtl/>
                              <w:lang w:bidi="fa-IR"/>
                            </w:rPr>
                          </w:pPr>
                          <w:r w:rsidRPr="00AC4E2E">
                            <w:rPr>
                              <w:rFonts w:cs="B Lotus" w:hint="cs"/>
                              <w:b/>
                              <w:bCs/>
                              <w:sz w:val="20"/>
                              <w:szCs w:val="20"/>
                              <w:rtl/>
                              <w:lang w:bidi="fa-IR"/>
                            </w:rPr>
                            <w:t>محصولات</w:t>
                          </w:r>
                          <w:r>
                            <w:rPr>
                              <w:rFonts w:cs="B Lotus" w:hint="cs"/>
                              <w:b/>
                              <w:bCs/>
                              <w:sz w:val="20"/>
                              <w:szCs w:val="20"/>
                              <w:rtl/>
                              <w:lang w:bidi="fa-IR"/>
                            </w:rPr>
                            <w:t>/ مشتریان پرتقاضا</w:t>
                          </w:r>
                        </w:p>
                        <w:p w:rsidR="0030579D" w:rsidRDefault="0030579D" w:rsidP="0030579D">
                          <w:pPr>
                            <w:bidi/>
                            <w:spacing w:after="0" w:line="240" w:lineRule="auto"/>
                            <w:rPr>
                              <w:rFonts w:cs="B Lotus" w:hint="cs"/>
                              <w:sz w:val="20"/>
                              <w:szCs w:val="20"/>
                              <w:rtl/>
                              <w:lang w:bidi="fa-IR"/>
                            </w:rPr>
                          </w:pPr>
                          <w:r>
                            <w:rPr>
                              <w:rFonts w:cs="B Lotus" w:hint="cs"/>
                              <w:sz w:val="20"/>
                              <w:szCs w:val="20"/>
                              <w:rtl/>
                              <w:lang w:bidi="fa-IR"/>
                            </w:rPr>
                            <w:t>مدیریت سرمایه (مالیات</w:t>
                          </w:r>
                          <w:r>
                            <w:rPr>
                              <w:rFonts w:cs="B Lotus" w:hint="cs"/>
                              <w:sz w:val="20"/>
                              <w:szCs w:val="20"/>
                              <w:rtl/>
                              <w:lang w:bidi="fa-IR"/>
                            </w:rPr>
                            <w:softHyphen/>
                            <w:t xml:space="preserve">ها) </w:t>
                          </w:r>
                        </w:p>
                        <w:p w:rsidR="0030579D" w:rsidRPr="00AC4E2E" w:rsidRDefault="0030579D" w:rsidP="0030579D">
                          <w:pPr>
                            <w:bidi/>
                            <w:spacing w:after="0" w:line="240" w:lineRule="auto"/>
                            <w:rPr>
                              <w:rFonts w:cs="B Lotus" w:hint="cs"/>
                              <w:sz w:val="20"/>
                              <w:szCs w:val="20"/>
                              <w:lang w:bidi="fa-IR"/>
                            </w:rPr>
                          </w:pPr>
                          <w:r>
                            <w:rPr>
                              <w:rFonts w:cs="B Lotus" w:hint="cs"/>
                              <w:sz w:val="20"/>
                              <w:szCs w:val="20"/>
                              <w:rtl/>
                              <w:lang w:bidi="fa-IR"/>
                            </w:rPr>
                            <w:t>طرح</w:t>
                          </w:r>
                          <w:r>
                            <w:rPr>
                              <w:rFonts w:cs="B Lotus" w:hint="cs"/>
                              <w:sz w:val="20"/>
                              <w:szCs w:val="20"/>
                              <w:rtl/>
                              <w:lang w:bidi="fa-IR"/>
                            </w:rPr>
                            <w:softHyphen/>
                            <w:t>های سپرده</w:t>
                          </w:r>
                        </w:p>
                      </w:txbxContent>
                    </v:textbox>
                  </v:rect>
                  <v:rect id="Rectangle 59" o:spid="_x0000_s1046" style="position:absolute;left:3225;top:7740;width:2190;height:1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30579D" w:rsidRPr="00AC4E2E" w:rsidRDefault="0030579D" w:rsidP="0030579D">
                          <w:pPr>
                            <w:bidi/>
                            <w:spacing w:after="0" w:line="240" w:lineRule="auto"/>
                            <w:rPr>
                              <w:rFonts w:cs="B Lotus" w:hint="cs"/>
                              <w:b/>
                              <w:bCs/>
                              <w:sz w:val="20"/>
                              <w:szCs w:val="20"/>
                              <w:rtl/>
                              <w:lang w:bidi="fa-IR"/>
                            </w:rPr>
                          </w:pPr>
                          <w:r w:rsidRPr="00AC4E2E">
                            <w:rPr>
                              <w:rFonts w:cs="B Lotus" w:hint="cs"/>
                              <w:b/>
                              <w:bCs/>
                              <w:sz w:val="20"/>
                              <w:szCs w:val="20"/>
                              <w:rtl/>
                              <w:lang w:bidi="fa-IR"/>
                            </w:rPr>
                            <w:t>محصولات</w:t>
                          </w:r>
                          <w:r>
                            <w:rPr>
                              <w:rFonts w:cs="B Lotus" w:hint="cs"/>
                              <w:b/>
                              <w:bCs/>
                              <w:sz w:val="20"/>
                              <w:szCs w:val="20"/>
                              <w:rtl/>
                              <w:lang w:bidi="fa-IR"/>
                            </w:rPr>
                            <w:t xml:space="preserve"> پیچیده</w:t>
                          </w:r>
                        </w:p>
                        <w:p w:rsidR="0030579D" w:rsidRDefault="0030579D" w:rsidP="0030579D">
                          <w:pPr>
                            <w:bidi/>
                            <w:spacing w:after="0" w:line="240" w:lineRule="auto"/>
                            <w:rPr>
                              <w:rFonts w:cs="B Lotus" w:hint="cs"/>
                              <w:sz w:val="20"/>
                              <w:szCs w:val="20"/>
                              <w:rtl/>
                              <w:lang w:bidi="fa-IR"/>
                            </w:rPr>
                          </w:pPr>
                          <w:r>
                            <w:rPr>
                              <w:rFonts w:cs="B Lotus" w:hint="cs"/>
                              <w:sz w:val="20"/>
                              <w:szCs w:val="20"/>
                              <w:rtl/>
                              <w:lang w:bidi="fa-IR"/>
                            </w:rPr>
                            <w:t>طرح</w:t>
                          </w:r>
                          <w:r>
                            <w:rPr>
                              <w:rFonts w:cs="B Lotus" w:hint="cs"/>
                              <w:sz w:val="20"/>
                              <w:szCs w:val="20"/>
                              <w:rtl/>
                              <w:lang w:bidi="fa-IR"/>
                            </w:rPr>
                            <w:softHyphen/>
                            <w:t>های بازنشستگی گروهی</w:t>
                          </w:r>
                        </w:p>
                        <w:p w:rsidR="0030579D" w:rsidRPr="00AC4E2E" w:rsidRDefault="0030579D" w:rsidP="0030579D">
                          <w:pPr>
                            <w:bidi/>
                            <w:spacing w:after="0" w:line="240" w:lineRule="auto"/>
                            <w:rPr>
                              <w:rFonts w:cs="B Lotus" w:hint="cs"/>
                              <w:sz w:val="20"/>
                              <w:szCs w:val="20"/>
                              <w:lang w:bidi="fa-IR"/>
                            </w:rPr>
                          </w:pPr>
                          <w:r>
                            <w:rPr>
                              <w:rFonts w:cs="B Lotus" w:hint="cs"/>
                              <w:sz w:val="20"/>
                              <w:szCs w:val="20"/>
                              <w:rtl/>
                              <w:lang w:bidi="fa-IR"/>
                            </w:rPr>
                            <w:t>مدیریت دارایی</w:t>
                          </w:r>
                          <w:r>
                            <w:rPr>
                              <w:rFonts w:cs="B Lotus" w:hint="cs"/>
                              <w:sz w:val="20"/>
                              <w:szCs w:val="20"/>
                              <w:rtl/>
                              <w:lang w:bidi="fa-IR"/>
                            </w:rPr>
                            <w:softHyphen/>
                            <w:t>ها</w:t>
                          </w:r>
                        </w:p>
                      </w:txbxContent>
                    </v:textbox>
                  </v:rect>
                  <v:rect id="Rectangle 60" o:spid="_x0000_s1047" style="position:absolute;left:5850;top:14115;width:291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30579D" w:rsidRPr="0082499A" w:rsidRDefault="0030579D" w:rsidP="0030579D">
                          <w:pPr>
                            <w:bidi/>
                            <w:jc w:val="center"/>
                            <w:rPr>
                              <w:rFonts w:cs="B Lotus" w:hint="cs"/>
                              <w:lang w:bidi="fa-IR"/>
                            </w:rPr>
                          </w:pPr>
                          <w:r>
                            <w:rPr>
                              <w:rFonts w:cs="B Lotus" w:hint="cs"/>
                              <w:rtl/>
                              <w:lang w:bidi="fa-IR"/>
                            </w:rPr>
                            <w:t>پاسخ</w:t>
                          </w:r>
                          <w:r>
                            <w:rPr>
                              <w:rFonts w:cs="B Lotus" w:hint="cs"/>
                              <w:rtl/>
                              <w:lang w:bidi="fa-IR"/>
                            </w:rPr>
                            <w:softHyphen/>
                            <w:t>گویی</w:t>
                          </w:r>
                        </w:p>
                      </w:txbxContent>
                    </v:textbox>
                  </v:rect>
                  <v:rect id="Rectangle 61" o:spid="_x0000_s1048" style="position:absolute;left:5850;top:12540;width:274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textbox>
                      <w:txbxContent>
                        <w:p w:rsidR="0030579D" w:rsidRPr="0082499A" w:rsidRDefault="0030579D" w:rsidP="0030579D">
                          <w:pPr>
                            <w:bidi/>
                            <w:jc w:val="center"/>
                            <w:rPr>
                              <w:rFonts w:cs="B Lotus" w:hint="cs"/>
                              <w:lang w:bidi="fa-IR"/>
                            </w:rPr>
                          </w:pPr>
                          <w:r>
                            <w:rPr>
                              <w:rFonts w:cs="B Lotus" w:hint="cs"/>
                              <w:rtl/>
                              <w:lang w:bidi="fa-IR"/>
                            </w:rPr>
                            <w:t>کارکنان بانک / تحویلداران</w:t>
                          </w:r>
                        </w:p>
                      </w:txbxContent>
                    </v:textbox>
                  </v:rect>
                  <v:rect id="Rectangle 62" o:spid="_x0000_s1049" style="position:absolute;left:5850;top:10710;width:274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30579D" w:rsidRPr="0082499A" w:rsidRDefault="0030579D" w:rsidP="0030579D">
                          <w:pPr>
                            <w:bidi/>
                            <w:jc w:val="center"/>
                            <w:rPr>
                              <w:rFonts w:cs="B Lotus" w:hint="cs"/>
                              <w:lang w:bidi="fa-IR"/>
                            </w:rPr>
                          </w:pPr>
                          <w:r>
                            <w:rPr>
                              <w:rFonts w:cs="B Lotus" w:hint="cs"/>
                              <w:rtl/>
                              <w:lang w:bidi="fa-IR"/>
                            </w:rPr>
                            <w:t>کارکنان بانک</w:t>
                          </w:r>
                        </w:p>
                      </w:txbxContent>
                    </v:textbox>
                  </v:rect>
                  <v:rect id="Rectangle 63" o:spid="_x0000_s1050" style="position:absolute;left:5760;top:9135;width:274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textbox>
                      <w:txbxContent>
                        <w:p w:rsidR="0030579D" w:rsidRPr="0082499A" w:rsidRDefault="0030579D" w:rsidP="0030579D">
                          <w:pPr>
                            <w:bidi/>
                            <w:jc w:val="center"/>
                            <w:rPr>
                              <w:rFonts w:cs="B Lotus" w:hint="cs"/>
                              <w:lang w:bidi="fa-IR"/>
                            </w:rPr>
                          </w:pPr>
                          <w:r>
                            <w:rPr>
                              <w:rFonts w:cs="B Lotus" w:hint="cs"/>
                              <w:rtl/>
                              <w:lang w:bidi="fa-IR"/>
                            </w:rPr>
                            <w:t>نیروی فروش سیار</w:t>
                          </w:r>
                        </w:p>
                      </w:txbxContent>
                    </v:textbox>
                  </v:rect>
                  <v:rect id="Rectangle 64" o:spid="_x0000_s1051" style="position:absolute;left:5760;top:7995;width:274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textbox>
                      <w:txbxContent>
                        <w:p w:rsidR="0030579D" w:rsidRPr="0082499A" w:rsidRDefault="0030579D" w:rsidP="0030579D">
                          <w:pPr>
                            <w:bidi/>
                            <w:jc w:val="center"/>
                            <w:rPr>
                              <w:rFonts w:cs="B Lotus" w:hint="cs"/>
                              <w:lang w:bidi="fa-IR"/>
                            </w:rPr>
                          </w:pPr>
                          <w:r>
                            <w:rPr>
                              <w:rFonts w:cs="B Lotus" w:hint="cs"/>
                              <w:rtl/>
                              <w:lang w:bidi="fa-IR"/>
                            </w:rPr>
                            <w:t>مشاورین ویژه</w:t>
                          </w:r>
                        </w:p>
                      </w:txbxContent>
                    </v:textbox>
                  </v:rect>
                  <v:shape id="AutoShape 65" o:spid="_x0000_s1052" type="#_x0000_t32" style="position:absolute;left:5415;top:8250;width:3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vlacUAAADbAAAADwAAAGRycy9kb3ducmV2LnhtbESPT2vCQBTE70K/w/IK3nTTglbTbKSU&#10;KnoR6h/0+Jp9TYLZt2F3G9Nv7wqFHoeZ+Q2TLXrTiI6cry0reBonIIgLq2suFRz2y9EMhA/IGhvL&#10;pOCXPCzyh0GGqbZX/qRuF0oRIexTVFCF0KZS+qIig35sW+LofVtnMETpSqkdXiPcNPI5SabSYM1x&#10;ocKW3isqLrsfo2CzWs062Wwvp+Vk+uHoa10Xx7NSw8f+7RVEoD78h//aa63gZQ73L/EH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vlacUAAADbAAAADwAAAAAAAAAA&#10;AAAAAAChAgAAZHJzL2Rvd25yZXYueG1sUEsFBgAAAAAEAAQA+QAAAJMDAAAAAA==&#10;">
                    <v:stroke startarrow="block" endarrow="block"/>
                  </v:shape>
                  <v:shape id="AutoShape 66" o:spid="_x0000_s1053" type="#_x0000_t32" style="position:absolute;left:5430;top:9420;width:3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Q808IAAADbAAAADwAAAGRycy9kb3ducmV2LnhtbERPz2vCMBS+C/sfwhvspukGltIZZYxZ&#10;ustA3ZjHZ/PWFpuXksS2++/NQfD48f1ebSbTiYGcby0reF4kIIgrq1uuFXwftvMMhA/IGjvLpOCf&#10;PGzWD7MV5tqOvKNhH2oRQ9jnqKAJoc+l9FVDBv3C9sSR+7POYIjQ1VI7HGO46eRLkqTSYMuxocGe&#10;3huqzvuLUfBZFNkgu6/z73aZfjg6lW31c1Tq6XF6ewURaAp38c1dagVZXB+/xB8g1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2Q808IAAADbAAAADwAAAAAAAAAAAAAA&#10;AAChAgAAZHJzL2Rvd25yZXYueG1sUEsFBgAAAAAEAAQA+QAAAJADAAAAAA==&#10;">
                    <v:stroke startarrow="block" endarrow="block"/>
                  </v:shape>
                  <v:shape id="AutoShape 67" o:spid="_x0000_s1054" type="#_x0000_t32" style="position:absolute;left:5430;top:10995;width:4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iZSMQAAADbAAAADwAAAGRycy9kb3ducmV2LnhtbESPT4vCMBTE74LfITzBm6YuKKUaZREV&#10;97LgP9zj2+ZtW2xeSpKt3W+/EQSPw8z8hlmsOlOLlpyvLCuYjBMQxLnVFRcKzqftKAXhA7LG2jIp&#10;+CMPq2W/t8BM2zsfqD2GQkQI+wwVlCE0mZQ+L8mgH9uGOHo/1hkMUbpCaof3CDe1fEuSmTRYcVwo&#10;saF1Sfnt+GsUfOx2aSvrz9t1O51tHH3vq/zypdRw0L3PQQTqwiv8bO+1gnQCjy/x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KJlIxAAAANsAAAAPAAAAAAAAAAAA&#10;AAAAAKECAABkcnMvZG93bnJldi54bWxQSwUGAAAAAAQABAD5AAAAkgMAAAAA&#10;">
                    <v:stroke startarrow="block" endarrow="block"/>
                  </v:shape>
                  <v:shape id="AutoShape 68" o:spid="_x0000_s1055" type="#_x0000_t32" style="position:absolute;left:5430;top:12780;width:4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oHP8QAAADbAAAADwAAAGRycy9kb3ducmV2LnhtbESPT2vCQBTE7wW/w/KE3uqmQiVE11CK&#10;il4K/sMeX7OvSUj2bdhdY/z2XaHQ4zAzv2EW+WBa0ZPztWUFr5MEBHFhdc2lgtNx/ZKC8AFZY2uZ&#10;FNzJQ74cPS0w0/bGe+oPoRQRwj5DBVUIXSalLyoy6Ce2I47ej3UGQ5SulNrhLcJNK6dJMpMGa44L&#10;FXb0UVHRHK5GwW6zSXvZfjaX9dts5eh7WxfnL6Wex8P7HESgIfyH/9pbrSCdwuNL/A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c/xAAAANsAAAAPAAAAAAAAAAAA&#10;AAAAAKECAABkcnMvZG93bnJldi54bWxQSwUGAAAAAAQABAD5AAAAkgMAAAAA&#10;">
                    <v:stroke startarrow="block" endarrow="block"/>
                  </v:shape>
                  <v:shape id="AutoShape 69" o:spid="_x0000_s1056" type="#_x0000_t32" style="position:absolute;left:5430;top:14355;width:4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aipMUAAADbAAAADwAAAGRycy9kb3ducmV2LnhtbESPQWvCQBSE7wX/w/KE3urGlkqIriJi&#10;xF4KtRU9PrPPJCT7NuxuY/rvu4WCx2FmvmEWq8G0oifna8sKppMEBHFhdc2lgq/P/CkF4QOyxtYy&#10;KfghD6vl6GGBmbY3/qD+EEoRIewzVFCF0GVS+qIig35iO+LoXa0zGKJ0pdQObxFuWvmcJDNpsOa4&#10;UGFHm4qK5vBtFLztdmkv2/fmlL/Oto4u+7o4npV6HA/rOYhAQ7iH/9t7rSB9gb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7aipMUAAADbAAAADwAAAAAAAAAA&#10;AAAAAAChAgAAZHJzL2Rvd25yZXYueG1sUEsFBgAAAAAEAAQA+QAAAJMDAAAAAA==&#10;">
                    <v:stroke startarrow="block" endarrow="block"/>
                  </v:shape>
                  <v:rect id="Rectangle 70" o:spid="_x0000_s1057" style="position:absolute;left:1650;top:6555;width:17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textbox>
                      <w:txbxContent>
                        <w:p w:rsidR="0030579D" w:rsidRPr="003364E1" w:rsidRDefault="0030579D" w:rsidP="0030579D">
                          <w:pPr>
                            <w:bidi/>
                            <w:jc w:val="center"/>
                            <w:rPr>
                              <w:rFonts w:cs="B Lotus" w:hint="cs"/>
                              <w:b/>
                              <w:bCs/>
                              <w:lang w:bidi="fa-IR"/>
                            </w:rPr>
                          </w:pPr>
                          <w:r w:rsidRPr="003364E1">
                            <w:rPr>
                              <w:rFonts w:cs="B Lotus" w:hint="cs"/>
                              <w:b/>
                              <w:bCs/>
                              <w:rtl/>
                              <w:lang w:bidi="fa-IR"/>
                            </w:rPr>
                            <w:t>حاشیه سود و هزینه</w:t>
                          </w:r>
                        </w:p>
                      </w:txbxContent>
                    </v:textbox>
                  </v:rect>
                  <v:rect id="Rectangle 71" o:spid="_x0000_s1058" style="position:absolute;left:3510;top:6555;width:17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tOcMA&#10;AADbAAAADwAAAGRycy9kb3ducmV2LnhtbESPT4vCMBTE78J+h/AWvGmy7lq0GkUWBEE9+Ae8Pppn&#10;W2xeuk3U+u03guBxmJnfMNN5aytxo8aXjjV89RUI4syZknMNx8OyNwLhA7LByjFpeJCH+eyjM8XU&#10;uDvv6LYPuYgQ9ilqKEKoUyl9VpBF33c1cfTOrrEYomxyaRq8R7it5ECpRFosOS4UWNNvQdllf7Ua&#10;MPkxf9vz9+awviY4zlu1HJ6U1t3PdjEBEagN7/CrvTIaR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WtOcMAAADbAAAADwAAAAAAAAAAAAAAAACYAgAAZHJzL2Rv&#10;d25yZXYueG1sUEsFBgAAAAAEAAQA9QAAAIgDAAAAAA==&#10;" stroked="f">
                    <v:textbox>
                      <w:txbxContent>
                        <w:p w:rsidR="0030579D" w:rsidRPr="003364E1" w:rsidRDefault="0030579D" w:rsidP="0030579D">
                          <w:pPr>
                            <w:bidi/>
                            <w:jc w:val="center"/>
                            <w:rPr>
                              <w:rFonts w:cs="B Lotus" w:hint="cs"/>
                              <w:b/>
                              <w:bCs/>
                              <w:lang w:bidi="fa-IR"/>
                            </w:rPr>
                          </w:pPr>
                          <w:r>
                            <w:rPr>
                              <w:rFonts w:cs="B Lotus" w:hint="cs"/>
                              <w:b/>
                              <w:bCs/>
                              <w:rtl/>
                              <w:lang w:bidi="fa-IR"/>
                            </w:rPr>
                            <w:t>پیچیدگی محصول</w:t>
                          </w:r>
                        </w:p>
                      </w:txbxContent>
                    </v:textbox>
                  </v:rect>
                  <v:rect id="Rectangle 72" o:spid="_x0000_s1059" style="position:absolute;left:8386;top:6645;width:17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textbox>
                      <w:txbxContent>
                        <w:p w:rsidR="0030579D" w:rsidRPr="003364E1" w:rsidRDefault="0030579D" w:rsidP="0030579D">
                          <w:pPr>
                            <w:bidi/>
                            <w:jc w:val="center"/>
                            <w:rPr>
                              <w:rFonts w:cs="B Lotus" w:hint="cs"/>
                              <w:b/>
                              <w:bCs/>
                              <w:lang w:bidi="fa-IR"/>
                            </w:rPr>
                          </w:pPr>
                          <w:r>
                            <w:rPr>
                              <w:rFonts w:cs="B Lotus" w:hint="cs"/>
                              <w:b/>
                              <w:bCs/>
                              <w:rtl/>
                              <w:lang w:bidi="fa-IR"/>
                            </w:rPr>
                            <w:t>سطح آموزش فروش</w:t>
                          </w:r>
                        </w:p>
                      </w:txbxContent>
                    </v:textbox>
                  </v:rect>
                  <v:rect id="Rectangle 73" o:spid="_x0000_s1060" style="position:absolute;left:1758;top:7740;width:8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textbox>
                      <w:txbxContent>
                        <w:p w:rsidR="0030579D" w:rsidRPr="003364E1" w:rsidRDefault="0030579D" w:rsidP="0030579D">
                          <w:pPr>
                            <w:bidi/>
                            <w:jc w:val="center"/>
                            <w:rPr>
                              <w:rFonts w:cs="B Lotus" w:hint="cs"/>
                              <w:b/>
                              <w:bCs/>
                              <w:lang w:bidi="fa-IR"/>
                            </w:rPr>
                          </w:pPr>
                          <w:r>
                            <w:rPr>
                              <w:rFonts w:cs="B Lotus" w:hint="cs"/>
                              <w:b/>
                              <w:bCs/>
                              <w:rtl/>
                              <w:lang w:bidi="fa-IR"/>
                            </w:rPr>
                            <w:t>زیاد</w:t>
                          </w:r>
                        </w:p>
                      </w:txbxContent>
                    </v:textbox>
                  </v:rect>
                  <v:rect id="Rectangle 74" o:spid="_x0000_s1061" style="position:absolute;left:9091;top:7740;width:8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textbox>
                      <w:txbxContent>
                        <w:p w:rsidR="0030579D" w:rsidRPr="003364E1" w:rsidRDefault="0030579D" w:rsidP="0030579D">
                          <w:pPr>
                            <w:bidi/>
                            <w:jc w:val="center"/>
                            <w:rPr>
                              <w:rFonts w:cs="B Lotus" w:hint="cs"/>
                              <w:b/>
                              <w:bCs/>
                              <w:lang w:bidi="fa-IR"/>
                            </w:rPr>
                          </w:pPr>
                          <w:r>
                            <w:rPr>
                              <w:rFonts w:cs="B Lotus" w:hint="cs"/>
                              <w:b/>
                              <w:bCs/>
                              <w:rtl/>
                              <w:lang w:bidi="fa-IR"/>
                            </w:rPr>
                            <w:t>زیاد</w:t>
                          </w:r>
                        </w:p>
                      </w:txbxContent>
                    </v:textbox>
                  </v:rect>
                  <v:rect id="Rectangle 75" o:spid="_x0000_s1062" style="position:absolute;left:1758;top:14250;width:8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textbox>
                      <w:txbxContent>
                        <w:p w:rsidR="0030579D" w:rsidRPr="003364E1" w:rsidRDefault="0030579D" w:rsidP="0030579D">
                          <w:pPr>
                            <w:bidi/>
                            <w:jc w:val="center"/>
                            <w:rPr>
                              <w:rFonts w:cs="B Lotus" w:hint="cs"/>
                              <w:b/>
                              <w:bCs/>
                              <w:lang w:bidi="fa-IR"/>
                            </w:rPr>
                          </w:pPr>
                          <w:r>
                            <w:rPr>
                              <w:rFonts w:cs="B Lotus" w:hint="cs"/>
                              <w:b/>
                              <w:bCs/>
                              <w:rtl/>
                              <w:lang w:bidi="fa-IR"/>
                            </w:rPr>
                            <w:t>کم</w:t>
                          </w:r>
                        </w:p>
                      </w:txbxContent>
                    </v:textbox>
                  </v:rect>
                  <v:rect id="Rectangle 76" o:spid="_x0000_s1063" style="position:absolute;left:9091;top:14223;width:85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textbox>
                      <w:txbxContent>
                        <w:p w:rsidR="0030579D" w:rsidRPr="003364E1" w:rsidRDefault="0030579D" w:rsidP="0030579D">
                          <w:pPr>
                            <w:bidi/>
                            <w:jc w:val="center"/>
                            <w:rPr>
                              <w:rFonts w:cs="B Lotus" w:hint="cs"/>
                              <w:b/>
                              <w:bCs/>
                              <w:lang w:bidi="fa-IR"/>
                            </w:rPr>
                          </w:pPr>
                          <w:r>
                            <w:rPr>
                              <w:rFonts w:cs="B Lotus" w:hint="cs"/>
                              <w:b/>
                              <w:bCs/>
                              <w:rtl/>
                              <w:lang w:bidi="fa-IR"/>
                            </w:rPr>
                            <w:t>کم</w:t>
                          </w:r>
                        </w:p>
                      </w:txbxContent>
                    </v:textbox>
                  </v:rect>
                </v:group>
                <v:rect id="Rectangle 77" o:spid="_x0000_s1064" style="position:absolute;left:2262;top:11235;width:69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textbox>
                    <w:txbxContent>
                      <w:p w:rsidR="0030579D" w:rsidRPr="00CA2362" w:rsidRDefault="0030579D" w:rsidP="0030579D">
                        <w:pPr>
                          <w:pStyle w:val="Caption3"/>
                          <w:rPr>
                            <w:rFonts w:hint="cs"/>
                          </w:rPr>
                        </w:pPr>
                        <w:bookmarkStart w:id="15" w:name="_Toc368213042"/>
                        <w:bookmarkStart w:id="16" w:name="_Toc400392064"/>
                        <w:r w:rsidRPr="00CA2362">
                          <w:rPr>
                            <w:rFonts w:hint="cs"/>
                            <w:rtl/>
                          </w:rPr>
                          <w:t>شکل</w:t>
                        </w:r>
                        <w:r>
                          <w:rPr>
                            <w:rFonts w:hint="cs"/>
                            <w:rtl/>
                          </w:rPr>
                          <w:t xml:space="preserve"> (</w:t>
                        </w:r>
                        <w:r w:rsidRPr="00CA2362">
                          <w:rPr>
                            <w:rFonts w:hint="cs"/>
                            <w:rtl/>
                          </w:rPr>
                          <w:t>2-1</w:t>
                        </w:r>
                        <w:r>
                          <w:rPr>
                            <w:rFonts w:hint="cs"/>
                            <w:rtl/>
                          </w:rPr>
                          <w:t xml:space="preserve">) </w:t>
                        </w:r>
                        <w:r w:rsidRPr="00CA2362">
                          <w:rPr>
                            <w:rFonts w:hint="cs"/>
                            <w:rtl/>
                          </w:rPr>
                          <w:t>پیچیدگی محصول</w:t>
                        </w:r>
                        <w:r>
                          <w:rPr>
                            <w:rFonts w:hint="cs"/>
                            <w:rtl/>
                          </w:rPr>
                          <w:t xml:space="preserve">، </w:t>
                        </w:r>
                        <w:r w:rsidRPr="00CA2362">
                          <w:rPr>
                            <w:rFonts w:hint="cs"/>
                            <w:rtl/>
                          </w:rPr>
                          <w:t>کانال</w:t>
                        </w:r>
                        <w:r w:rsidRPr="00CA2362">
                          <w:rPr>
                            <w:rFonts w:hint="cs"/>
                            <w:rtl/>
                          </w:rPr>
                          <w:softHyphen/>
                          <w:t>های توزیع</w:t>
                        </w:r>
                        <w:r>
                          <w:rPr>
                            <w:rFonts w:hint="cs"/>
                            <w:rtl/>
                          </w:rPr>
                          <w:t xml:space="preserve">، </w:t>
                        </w:r>
                        <w:r w:rsidRPr="00CA2362">
                          <w:rPr>
                            <w:rFonts w:hint="cs"/>
                            <w:rtl/>
                          </w:rPr>
                          <w:t>آموزش و حاشیه</w:t>
                        </w:r>
                        <w:r w:rsidRPr="00CA2362">
                          <w:rPr>
                            <w:rFonts w:hint="cs"/>
                            <w:rtl/>
                          </w:rPr>
                          <w:softHyphen/>
                          <w:t>ها</w:t>
                        </w:r>
                        <w:bookmarkEnd w:id="15"/>
                        <w:bookmarkEnd w:id="16"/>
                      </w:p>
                    </w:txbxContent>
                  </v:textbox>
                </v:rect>
              </v:group>
            </w:pict>
          </mc:Fallback>
        </mc:AlternateContent>
      </w: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برای یک کانال توزیع رسیدن به اهداف بیمه</w:t>
      </w:r>
      <w:r w:rsidRPr="00DE23CD">
        <w:rPr>
          <w:rFonts w:ascii="Calibri" w:eastAsia="Calibri" w:hAnsi="Calibri" w:cs="B Lotus" w:hint="cs"/>
          <w:sz w:val="28"/>
          <w:szCs w:val="28"/>
          <w:rtl/>
        </w:rPr>
        <w:softHyphen/>
        <w:t>گران و اهداف خاص بازار به تنهایی بسیار دشوار به نظر می</w:t>
      </w:r>
      <w:r w:rsidRPr="00DE23CD">
        <w:rPr>
          <w:rFonts w:ascii="Calibri" w:eastAsia="Calibri" w:hAnsi="Calibri" w:cs="B Lotus" w:hint="cs"/>
          <w:sz w:val="28"/>
          <w:szCs w:val="28"/>
          <w:rtl/>
          <w:cs/>
          <w:lang w:bidi="fa-IR"/>
        </w:rPr>
        <w:t>‎</w:t>
      </w:r>
      <w:r w:rsidRPr="00DE23CD">
        <w:rPr>
          <w:rFonts w:ascii="Calibri" w:eastAsia="Calibri" w:hAnsi="Calibri" w:cs="B Lotus" w:hint="cs"/>
          <w:sz w:val="28"/>
          <w:szCs w:val="28"/>
          <w:rtl/>
        </w:rPr>
        <w:t>رسد. بسیاری از بانک بیمه</w:t>
      </w:r>
      <w:r w:rsidRPr="00DE23CD">
        <w:rPr>
          <w:rFonts w:ascii="Calibri" w:eastAsia="Calibri" w:hAnsi="Calibri" w:cs="B Lotus" w:hint="cs"/>
          <w:sz w:val="28"/>
          <w:szCs w:val="28"/>
          <w:rtl/>
        </w:rPr>
        <w:softHyphen/>
        <w:t>گران از کانال</w:t>
      </w:r>
      <w:r w:rsidRPr="00DE23CD">
        <w:rPr>
          <w:rFonts w:ascii="Calibri" w:eastAsia="Calibri" w:hAnsi="Calibri" w:cs="B Lotus" w:hint="cs"/>
          <w:sz w:val="28"/>
          <w:szCs w:val="28"/>
          <w:rtl/>
        </w:rPr>
        <w:softHyphen/>
        <w:t>های چندگانه استفاده می</w:t>
      </w:r>
      <w:r w:rsidRPr="00DE23CD">
        <w:rPr>
          <w:rFonts w:ascii="Calibri" w:eastAsia="Calibri" w:hAnsi="Calibri" w:cs="B Lotus" w:hint="cs"/>
          <w:sz w:val="28"/>
          <w:szCs w:val="28"/>
          <w:rtl/>
        </w:rPr>
        <w:softHyphen/>
        <w:t>کنند. به این ترتیب آن</w:t>
      </w:r>
      <w:r w:rsidRPr="00DE23CD">
        <w:rPr>
          <w:rFonts w:ascii="Calibri" w:eastAsia="Calibri" w:hAnsi="Calibri" w:cs="B Lotus" w:hint="cs"/>
          <w:sz w:val="28"/>
          <w:szCs w:val="28"/>
          <w:rtl/>
        </w:rPr>
        <w:softHyphen/>
        <w:t>ها از گرفتار شدن در یک کانال اجتناب می</w:t>
      </w:r>
      <w:r w:rsidRPr="00DE23CD">
        <w:rPr>
          <w:rFonts w:ascii="Calibri" w:eastAsia="Calibri" w:hAnsi="Calibri" w:cs="B Lotus" w:hint="cs"/>
          <w:sz w:val="28"/>
          <w:szCs w:val="28"/>
          <w:rtl/>
        </w:rPr>
        <w:softHyphen/>
        <w:t>نمایند و می</w:t>
      </w:r>
      <w:r w:rsidRPr="00DE23CD">
        <w:rPr>
          <w:rFonts w:ascii="Calibri" w:eastAsia="Calibri" w:hAnsi="Calibri" w:cs="B Lotus" w:hint="cs"/>
          <w:sz w:val="28"/>
          <w:szCs w:val="28"/>
          <w:rtl/>
        </w:rPr>
        <w:softHyphen/>
        <w:t>توانند خدماتی را به</w:t>
      </w:r>
      <w:r w:rsidRPr="00DE23CD">
        <w:rPr>
          <w:rFonts w:ascii="Calibri" w:eastAsia="Calibri" w:hAnsi="Calibri" w:cs="B Lotus" w:hint="cs"/>
          <w:sz w:val="28"/>
          <w:szCs w:val="28"/>
          <w:rtl/>
        </w:rPr>
        <w:softHyphen/>
        <w:t>شمار بیشتری از بازار هدف ارائه کنند. کانال</w:t>
      </w:r>
      <w:r w:rsidRPr="00DE23CD">
        <w:rPr>
          <w:rFonts w:ascii="Calibri" w:eastAsia="Calibri" w:hAnsi="Calibri" w:cs="B Lotus" w:hint="cs"/>
          <w:sz w:val="28"/>
          <w:szCs w:val="28"/>
          <w:rtl/>
        </w:rPr>
        <w:softHyphen/>
        <w:t>های توزیع چندگانه ویژگی ارزشمند دیگری را نیز فراهم می</w:t>
      </w:r>
      <w:r w:rsidRPr="00DE23CD">
        <w:rPr>
          <w:rFonts w:ascii="Calibri" w:eastAsia="Calibri" w:hAnsi="Calibri" w:cs="B Lotus" w:hint="cs"/>
          <w:sz w:val="28"/>
          <w:szCs w:val="28"/>
          <w:rtl/>
        </w:rPr>
        <w:softHyphen/>
        <w:t>آورند. آن</w:t>
      </w:r>
      <w:r w:rsidRPr="00DE23CD">
        <w:rPr>
          <w:rFonts w:ascii="Calibri" w:eastAsia="Calibri" w:hAnsi="Calibri" w:cs="B Lotus" w:hint="cs"/>
          <w:sz w:val="28"/>
          <w:szCs w:val="28"/>
          <w:rtl/>
        </w:rPr>
        <w:softHyphen/>
        <w:t>ها سازمان را قادر به ارائه گزینه</w:t>
      </w:r>
      <w:r w:rsidRPr="00DE23CD">
        <w:rPr>
          <w:rFonts w:ascii="Calibri" w:eastAsia="Calibri" w:hAnsi="Calibri" w:cs="B Lotus" w:hint="cs"/>
          <w:sz w:val="28"/>
          <w:szCs w:val="28"/>
          <w:rtl/>
        </w:rPr>
        <w:softHyphen/>
        <w:t>های بیشتری برای دسترسی می</w:t>
      </w:r>
      <w:r w:rsidRPr="00DE23CD">
        <w:rPr>
          <w:rFonts w:ascii="Calibri" w:eastAsia="Calibri" w:hAnsi="Calibri" w:cs="B Lotus" w:hint="cs"/>
          <w:sz w:val="28"/>
          <w:szCs w:val="28"/>
          <w:rtl/>
        </w:rPr>
        <w:softHyphen/>
        <w:t xml:space="preserve">سازند.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تعارضات ممکن است در میان کانال</w:t>
      </w:r>
      <w:r w:rsidRPr="00DE23CD">
        <w:rPr>
          <w:rFonts w:ascii="Calibri" w:eastAsia="Calibri" w:hAnsi="Calibri" w:cs="B Lotus" w:hint="cs"/>
          <w:sz w:val="28"/>
          <w:szCs w:val="28"/>
          <w:rtl/>
        </w:rPr>
        <w:softHyphen/>
        <w:t>های متفاوت و کانال</w:t>
      </w:r>
      <w:r w:rsidRPr="00DE23CD">
        <w:rPr>
          <w:rFonts w:ascii="Calibri" w:eastAsia="Calibri" w:hAnsi="Calibri" w:cs="B Lotus" w:hint="cs"/>
          <w:sz w:val="28"/>
          <w:szCs w:val="28"/>
          <w:rtl/>
        </w:rPr>
        <w:softHyphen/>
        <w:t>های موجود در یک سیستم چندکاناله به</w:t>
      </w:r>
      <w:r w:rsidRPr="00DE23CD">
        <w:rPr>
          <w:rFonts w:ascii="Calibri" w:eastAsia="Calibri" w:hAnsi="Calibri" w:cs="B Lotus" w:hint="cs"/>
          <w:sz w:val="28"/>
          <w:szCs w:val="28"/>
          <w:rtl/>
        </w:rPr>
        <w:softHyphen/>
        <w:t>وجود آید. برای پیشگیری از این امر می</w:t>
      </w:r>
      <w:r w:rsidRPr="00DE23CD">
        <w:rPr>
          <w:rFonts w:ascii="Calibri" w:eastAsia="Calibri" w:hAnsi="Calibri" w:cs="B Lotus" w:hint="cs"/>
          <w:sz w:val="28"/>
          <w:szCs w:val="28"/>
          <w:rtl/>
        </w:rPr>
        <w:softHyphen/>
        <w:t>بایست:</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محصولاتی که هر کانال به فروش می</w:t>
      </w:r>
      <w:r w:rsidRPr="00DE23CD">
        <w:rPr>
          <w:rFonts w:ascii="Calibri" w:eastAsia="Calibri" w:hAnsi="Calibri" w:cs="B Lotus" w:hint="cs"/>
          <w:sz w:val="28"/>
          <w:szCs w:val="28"/>
          <w:rtl/>
        </w:rPr>
        <w:softHyphen/>
        <w:t xml:space="preserve">رساند برای همه مشخص باشد.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 xml:space="preserve">همکاران موجود در یک کانال برای مشارکت انگیزه داشته باشد.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تفاوت</w:t>
      </w:r>
      <w:r w:rsidRPr="00DE23CD">
        <w:rPr>
          <w:rFonts w:ascii="Calibri" w:eastAsia="Calibri" w:hAnsi="Calibri" w:cs="B Lotus" w:hint="cs"/>
          <w:sz w:val="28"/>
          <w:szCs w:val="28"/>
          <w:rtl/>
        </w:rPr>
        <w:softHyphen/>
        <w:t xml:space="preserve">های فرهنگی مورد توجه و احترام باشد.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 xml:space="preserve">اهداف هر شریک در فرایند توزیع به واسطه آن فرایند برآورده شود.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نقش ویژه و انتظارات عملکردی هر یک از اعضای کانال به وضوح بیان، درک و پذیرفته می</w:t>
      </w:r>
      <w:r w:rsidRPr="00DE23CD">
        <w:rPr>
          <w:rFonts w:ascii="Calibri" w:eastAsia="Calibri" w:hAnsi="Calibri" w:cs="B Lotus" w:hint="cs"/>
          <w:sz w:val="28"/>
          <w:szCs w:val="28"/>
          <w:rtl/>
        </w:rPr>
        <w:softHyphen/>
        <w:t xml:space="preserve">شود.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lastRenderedPageBreak/>
        <w:t>ارتباط میان کانال</w:t>
      </w:r>
      <w:r w:rsidRPr="00DE23CD">
        <w:rPr>
          <w:rFonts w:ascii="Calibri" w:eastAsia="Calibri" w:hAnsi="Calibri" w:cs="B Lotus" w:hint="cs"/>
          <w:sz w:val="28"/>
          <w:szCs w:val="28"/>
          <w:rtl/>
        </w:rPr>
        <w:softHyphen/>
        <w:t>ها مورد تشویق قرار می</w:t>
      </w:r>
      <w:r w:rsidRPr="00DE23CD">
        <w:rPr>
          <w:rFonts w:ascii="Calibri" w:eastAsia="Calibri" w:hAnsi="Calibri" w:cs="B Lotus" w:hint="cs"/>
          <w:sz w:val="28"/>
          <w:szCs w:val="28"/>
          <w:rtl/>
        </w:rPr>
        <w:softHyphen/>
        <w:t xml:space="preserve">گیرد. </w:t>
      </w:r>
    </w:p>
    <w:p w:rsidR="0030579D" w:rsidRPr="00DE23CD" w:rsidRDefault="0030579D" w:rsidP="00DE23CD">
      <w:pPr>
        <w:numPr>
          <w:ilvl w:val="0"/>
          <w:numId w:val="20"/>
        </w:numPr>
        <w:tabs>
          <w:tab w:val="left" w:pos="283"/>
        </w:tabs>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 xml:space="preserve">رهبری کانال قوی و متعهد به موفقیت است (عاملی و مبرهن، 1391). </w:t>
      </w:r>
    </w:p>
    <w:p w:rsidR="0030579D" w:rsidRPr="00DE23CD" w:rsidRDefault="0030579D" w:rsidP="00DE23CD">
      <w:pPr>
        <w:bidi/>
        <w:spacing w:after="0" w:line="360" w:lineRule="auto"/>
        <w:jc w:val="both"/>
        <w:rPr>
          <w:rFonts w:ascii="Calibri" w:eastAsia="Calibri" w:hAnsi="Calibri" w:cs="B Lotus"/>
          <w:sz w:val="28"/>
          <w:szCs w:val="28"/>
          <w:rtl/>
        </w:rPr>
      </w:pPr>
    </w:p>
    <w:p w:rsidR="0030579D" w:rsidRPr="00DE23CD" w:rsidRDefault="0030579D" w:rsidP="00DE23CD">
      <w:pPr>
        <w:keepNext/>
        <w:keepLines/>
        <w:bidi/>
        <w:spacing w:after="0" w:line="360" w:lineRule="auto"/>
        <w:outlineLvl w:val="1"/>
        <w:rPr>
          <w:rFonts w:ascii="Times New Roman" w:eastAsia="Times New Roman" w:hAnsi="Times New Roman" w:cs="B Lotus"/>
          <w:bCs/>
          <w:sz w:val="28"/>
          <w:szCs w:val="28"/>
          <w:rtl/>
          <w:lang w:val="x-none" w:eastAsia="x-none" w:bidi="fa-IR"/>
        </w:rPr>
      </w:pPr>
      <w:bookmarkStart w:id="16" w:name="_Toc400391291"/>
      <w:bookmarkStart w:id="17" w:name="_Toc363939215"/>
      <w:bookmarkStart w:id="18" w:name="_Toc368126708"/>
      <w:r w:rsidRPr="00DE23CD">
        <w:rPr>
          <w:rFonts w:ascii="Times New Roman" w:eastAsia="Times New Roman" w:hAnsi="Times New Roman" w:cs="B Lotus" w:hint="cs"/>
          <w:bCs/>
          <w:sz w:val="28"/>
          <w:szCs w:val="28"/>
          <w:rtl/>
          <w:lang w:val="x-none" w:eastAsia="x-none" w:bidi="fa-IR"/>
        </w:rPr>
        <w:t>2-4-1 نمایندگان فروش (کانال مستقیم)</w:t>
      </w:r>
      <w:bookmarkEnd w:id="16"/>
      <w:r w:rsidRPr="00DE23CD">
        <w:rPr>
          <w:rFonts w:ascii="Times New Roman" w:eastAsia="Times New Roman" w:hAnsi="Times New Roman" w:cs="B Lotus" w:hint="cs"/>
          <w:bCs/>
          <w:sz w:val="28"/>
          <w:szCs w:val="28"/>
          <w:rtl/>
          <w:lang w:val="x-none" w:eastAsia="x-none" w:bidi="fa-IR"/>
        </w:rPr>
        <w:t xml:space="preserve"> </w:t>
      </w:r>
      <w:bookmarkEnd w:id="17"/>
      <w:bookmarkEnd w:id="18"/>
    </w:p>
    <w:p w:rsidR="0030579D" w:rsidRPr="00DE23CD" w:rsidRDefault="0030579D" w:rsidP="00DE23CD">
      <w:pPr>
        <w:bidi/>
        <w:spacing w:after="0" w:line="360" w:lineRule="auto"/>
        <w:jc w:val="both"/>
        <w:rPr>
          <w:rFonts w:ascii="Arial" w:eastAsia="Calibri" w:hAnsi="Arial" w:cs="B Lotus"/>
          <w:sz w:val="28"/>
          <w:szCs w:val="28"/>
          <w:highlight w:val="magenta"/>
          <w:rtl/>
          <w:lang w:bidi="fa-IR"/>
        </w:rPr>
      </w:pP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اشاره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جابه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جایی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کالاها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توليدکنندگان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بدون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حضور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واسطه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دلالان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دارد. 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شيوه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اجازه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دهد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پاسخ</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تري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hint="cs"/>
          <w:sz w:val="28"/>
          <w:szCs w:val="28"/>
          <w:rtl/>
        </w:rPr>
        <w:softHyphen/>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آورند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امکان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دهد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مجموعه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وسيع</w:t>
      </w:r>
      <w:r w:rsidRPr="00DE23CD">
        <w:rPr>
          <w:rFonts w:ascii="Arial" w:eastAsia="Calibri" w:hAnsi="Arial" w:cs="B Lotus"/>
          <w:sz w:val="28"/>
          <w:szCs w:val="28"/>
          <w:rtl/>
        </w:rPr>
        <w:softHyphen/>
      </w:r>
      <w:r w:rsidRPr="00DE23CD">
        <w:rPr>
          <w:rFonts w:ascii="Arial" w:eastAsia="Calibri" w:hAnsi="Arial" w:cs="B Lotus" w:hint="cs"/>
          <w:sz w:val="28"/>
          <w:szCs w:val="28"/>
          <w:rtl/>
        </w:rPr>
        <w:t>تري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محصولات، انتخاب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صورت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دهند. 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همچنين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sz w:val="28"/>
          <w:szCs w:val="28"/>
          <w:rtl/>
        </w:rPr>
        <w:softHyphen/>
      </w:r>
      <w:r w:rsidRPr="00DE23CD">
        <w:rPr>
          <w:rFonts w:ascii="Arial" w:eastAsia="Calibri" w:hAnsi="Arial" w:cs="B Lotus" w:hint="cs"/>
          <w:sz w:val="28"/>
          <w:szCs w:val="28"/>
          <w:rtl/>
        </w:rPr>
        <w:t>توانند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آرامش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خرید کنند. از این</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رو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جزء</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لاینفک</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ابزارآلات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مدرن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تبدیل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 امروزه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 ابزاري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بنيادي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انواع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کسب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 کارها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جمله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بانکداري، 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کاریابي، رهن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خانه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حساب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sz w:val="28"/>
          <w:szCs w:val="28"/>
          <w:rtl/>
        </w:rPr>
        <w:softHyphen/>
      </w:r>
      <w:r w:rsidRPr="00DE23CD">
        <w:rPr>
          <w:rFonts w:ascii="Arial" w:eastAsia="Calibri" w:hAnsi="Arial" w:cs="B Lotus" w:hint="cs"/>
          <w:sz w:val="28"/>
          <w:szCs w:val="28"/>
          <w:rtl/>
        </w:rPr>
        <w:t>آید. برطبق</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نظریه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توماس</w:t>
      </w:r>
      <w:r w:rsidRPr="00DE23CD">
        <w:rPr>
          <w:rFonts w:ascii="Arial" w:eastAsia="Calibri" w:hAnsi="Arial" w:cs="B Lotus"/>
          <w:sz w:val="28"/>
          <w:szCs w:val="28"/>
          <w:vertAlign w:val="superscript"/>
          <w:rtl/>
        </w:rPr>
        <w:footnoteReference w:id="2"/>
      </w:r>
      <w:r w:rsidRPr="00DE23CD">
        <w:rPr>
          <w:rFonts w:ascii="Arial" w:eastAsia="Calibri" w:hAnsi="Arial" w:cs="B Lotus" w:hint="cs"/>
          <w:sz w:val="28"/>
          <w:szCs w:val="28"/>
          <w:rtl/>
        </w:rPr>
        <w:t>، 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هميشه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مؤثرتر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جمعي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 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تقسيم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بازارها، 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استراتژي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متعدد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جذب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خریداران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بالقوه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کنند. ایده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اصلي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شیوه</w:t>
      </w:r>
      <w:r w:rsidRPr="00DE23CD">
        <w:rPr>
          <w:rFonts w:ascii="Arial" w:eastAsia="Calibri" w:hAnsi="Arial" w:cs="B Lotus" w:hint="cs"/>
          <w:sz w:val="28"/>
          <w:szCs w:val="28"/>
          <w:rtl/>
          <w:cs/>
          <w:lang w:bidi="fa-IR"/>
        </w:rPr>
        <w:t>‎</w:t>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کجا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ترجيح</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دهند، خرید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کنند</w:t>
      </w:r>
      <w:r w:rsidRPr="00DE23CD">
        <w:rPr>
          <w:rFonts w:ascii="Arial" w:eastAsia="Calibri" w:hAnsi="Arial" w:cs="B Lotus" w:hint="cs"/>
          <w:sz w:val="28"/>
          <w:szCs w:val="28"/>
          <w:rtl/>
          <w:lang w:bidi="fa-IR"/>
        </w:rPr>
        <w:t xml:space="preserve"> (</w:t>
      </w:r>
      <w:r w:rsidRPr="00DE23CD">
        <w:rPr>
          <w:rFonts w:ascii="Times New Roman" w:eastAsia="Calibri" w:hAnsi="Times New Roman" w:cs="B Lotus"/>
          <w:i/>
          <w:iCs/>
          <w:sz w:val="28"/>
          <w:szCs w:val="28"/>
          <w:lang w:bidi="fa-IR"/>
        </w:rPr>
        <w:t>Bearden et al, 2004</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نمایندگان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کارکنان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عنوان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 درنظرگرفته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می</w:t>
      </w:r>
      <w:r w:rsidRPr="00DE23CD">
        <w:rPr>
          <w:rFonts w:ascii="Arial" w:eastAsia="Calibri" w:hAnsi="Arial" w:cs="B Lotus" w:hint="cs"/>
          <w:sz w:val="28"/>
          <w:szCs w:val="28"/>
          <w:rtl/>
        </w:rPr>
        <w:softHyphen/>
        <w:t>شوند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rPr>
          <w:rFonts w:ascii="Arial" w:eastAsia="Calibri" w:hAnsi="Arial" w:cs="B Lotus"/>
          <w:sz w:val="28"/>
          <w:szCs w:val="28"/>
          <w:rtl/>
          <w:lang w:bidi="fa-IR"/>
        </w:rPr>
      </w:pPr>
      <w:r w:rsidRPr="00DE23CD">
        <w:rPr>
          <w:rFonts w:ascii="Arial" w:eastAsia="Calibri" w:hAnsi="Arial" w:cs="B Lotus" w:hint="cs"/>
          <w:sz w:val="28"/>
          <w:szCs w:val="28"/>
          <w:rtl/>
          <w:lang w:bidi="fa-IR"/>
        </w:rPr>
        <w:t>دلایل عمده استفاده از واسطه</w:t>
      </w:r>
      <w:r w:rsidRPr="00DE23CD">
        <w:rPr>
          <w:rFonts w:ascii="Arial" w:eastAsia="Calibri" w:hAnsi="Arial" w:cs="B Lotus" w:hint="cs"/>
          <w:sz w:val="28"/>
          <w:szCs w:val="28"/>
          <w:rtl/>
          <w:lang w:bidi="fa-IR"/>
        </w:rPr>
        <w:softHyphen/>
        <w:t>های بازاریابی و فروش در کسب و کار از سوی شرکت را می</w:t>
      </w:r>
      <w:r w:rsidRPr="00DE23CD">
        <w:rPr>
          <w:rFonts w:ascii="Arial" w:eastAsia="Calibri" w:hAnsi="Arial" w:cs="B Lotus" w:hint="cs"/>
          <w:sz w:val="28"/>
          <w:szCs w:val="28"/>
          <w:rtl/>
          <w:lang w:bidi="fa-IR"/>
        </w:rPr>
        <w:softHyphen/>
        <w:t>توان در موارد زیر مورد توجه قرار داد:</w:t>
      </w:r>
    </w:p>
    <w:p w:rsidR="0030579D" w:rsidRPr="00DE23CD" w:rsidRDefault="0030579D" w:rsidP="00DE23CD">
      <w:pPr>
        <w:numPr>
          <w:ilvl w:val="0"/>
          <w:numId w:val="15"/>
        </w:numPr>
        <w:tabs>
          <w:tab w:val="left" w:pos="283"/>
        </w:tabs>
        <w:bidi/>
        <w:spacing w:after="0" w:line="360" w:lineRule="auto"/>
        <w:rPr>
          <w:rFonts w:ascii="Arial" w:eastAsia="Calibri" w:hAnsi="Arial" w:cs="B Lotus"/>
          <w:sz w:val="28"/>
          <w:szCs w:val="28"/>
          <w:rtl/>
          <w:lang w:bidi="fa-IR"/>
        </w:rPr>
      </w:pPr>
      <w:r w:rsidRPr="00DE23CD">
        <w:rPr>
          <w:rFonts w:ascii="Arial" w:eastAsia="Calibri" w:hAnsi="Arial" w:cs="B Lotus" w:hint="cs"/>
          <w:sz w:val="28"/>
          <w:szCs w:val="28"/>
          <w:rtl/>
          <w:lang w:bidi="fa-IR"/>
        </w:rPr>
        <w:t>بسیاری از شرکت</w:t>
      </w:r>
      <w:r w:rsidRPr="00DE23CD">
        <w:rPr>
          <w:rFonts w:ascii="Arial" w:eastAsia="Calibri" w:hAnsi="Arial" w:cs="B Lotus" w:hint="cs"/>
          <w:sz w:val="28"/>
          <w:szCs w:val="28"/>
          <w:rtl/>
          <w:lang w:bidi="fa-IR"/>
        </w:rPr>
        <w:softHyphen/>
        <w:t xml:space="preserve">ها منابع مالی لازم برای بازاریابی مستقیم را در اختیار ندارند. </w:t>
      </w:r>
    </w:p>
    <w:p w:rsidR="0030579D" w:rsidRPr="00DE23CD" w:rsidRDefault="0030579D" w:rsidP="00DE23CD">
      <w:pPr>
        <w:numPr>
          <w:ilvl w:val="0"/>
          <w:numId w:val="15"/>
        </w:numPr>
        <w:tabs>
          <w:tab w:val="left" w:pos="283"/>
        </w:tabs>
        <w:bidi/>
        <w:spacing w:after="0" w:line="360" w:lineRule="auto"/>
        <w:rPr>
          <w:rFonts w:ascii="Arial" w:eastAsia="Calibri" w:hAnsi="Arial" w:cs="B Lotus"/>
          <w:sz w:val="28"/>
          <w:szCs w:val="28"/>
          <w:rtl/>
          <w:lang w:bidi="fa-IR"/>
        </w:rPr>
      </w:pPr>
      <w:r w:rsidRPr="00DE23CD">
        <w:rPr>
          <w:rFonts w:ascii="Arial" w:eastAsia="Calibri" w:hAnsi="Arial" w:cs="B Lotus" w:hint="cs"/>
          <w:sz w:val="28"/>
          <w:szCs w:val="28"/>
          <w:rtl/>
          <w:lang w:bidi="fa-IR"/>
        </w:rPr>
        <w:t xml:space="preserve">در برخی موارد امکان بازاریابی مستقیم در عمل به آسانی فراهم نیست. </w:t>
      </w:r>
    </w:p>
    <w:p w:rsidR="0030579D" w:rsidRPr="00DE23CD" w:rsidRDefault="0030579D" w:rsidP="00DE23CD">
      <w:pPr>
        <w:numPr>
          <w:ilvl w:val="0"/>
          <w:numId w:val="15"/>
        </w:numPr>
        <w:tabs>
          <w:tab w:val="left" w:pos="283"/>
        </w:tabs>
        <w:bidi/>
        <w:spacing w:after="0" w:line="360" w:lineRule="auto"/>
        <w:rPr>
          <w:rFonts w:ascii="Arial" w:eastAsia="Calibri" w:hAnsi="Arial" w:cs="B Lotus"/>
          <w:sz w:val="28"/>
          <w:szCs w:val="28"/>
          <w:lang w:bidi="fa-IR"/>
        </w:rPr>
      </w:pPr>
      <w:r w:rsidRPr="00DE23CD">
        <w:rPr>
          <w:rFonts w:ascii="Arial" w:eastAsia="Calibri" w:hAnsi="Arial" w:cs="B Lotus" w:hint="cs"/>
          <w:sz w:val="28"/>
          <w:szCs w:val="28"/>
          <w:rtl/>
          <w:lang w:bidi="fa-IR"/>
        </w:rPr>
        <w:t>شرکت</w:t>
      </w:r>
      <w:r w:rsidRPr="00DE23CD">
        <w:rPr>
          <w:rFonts w:ascii="Arial" w:eastAsia="Calibri" w:hAnsi="Arial" w:cs="B Lotus" w:hint="cs"/>
          <w:sz w:val="28"/>
          <w:szCs w:val="28"/>
          <w:rtl/>
          <w:lang w:bidi="fa-IR"/>
        </w:rPr>
        <w:softHyphen/>
        <w:t>هایی که برای خود کانال خصوصی دایر می</w:t>
      </w:r>
      <w:r w:rsidRPr="00DE23CD">
        <w:rPr>
          <w:rFonts w:ascii="Arial" w:eastAsia="Calibri" w:hAnsi="Arial" w:cs="B Lotus" w:hint="cs"/>
          <w:sz w:val="28"/>
          <w:szCs w:val="28"/>
          <w:rtl/>
          <w:lang w:bidi="fa-IR"/>
        </w:rPr>
        <w:softHyphen/>
        <w:t>کنند با اختصاص این سرمایه به</w:t>
      </w:r>
      <w:r w:rsidRPr="00DE23CD">
        <w:rPr>
          <w:rFonts w:ascii="Arial" w:eastAsia="Calibri" w:hAnsi="Arial" w:cs="B Lotus" w:hint="cs"/>
          <w:sz w:val="28"/>
          <w:szCs w:val="28"/>
          <w:rtl/>
          <w:lang w:bidi="fa-IR"/>
        </w:rPr>
        <w:softHyphen/>
        <w:t>کار اصلی خود می</w:t>
      </w:r>
      <w:r w:rsidRPr="00DE23CD">
        <w:rPr>
          <w:rFonts w:ascii="Arial" w:eastAsia="Calibri" w:hAnsi="Arial" w:cs="B Lotus" w:hint="cs"/>
          <w:sz w:val="28"/>
          <w:szCs w:val="28"/>
          <w:rtl/>
          <w:lang w:bidi="fa-IR"/>
        </w:rPr>
        <w:softHyphen/>
        <w:t xml:space="preserve">توانند به بازده و سودآوری بالاتری دست یابند. </w:t>
      </w:r>
    </w:p>
    <w:p w:rsidR="0030579D" w:rsidRPr="00DE23CD" w:rsidRDefault="0030579D" w:rsidP="00DE23CD">
      <w:pPr>
        <w:bidi/>
        <w:spacing w:after="0" w:line="360" w:lineRule="auto"/>
        <w:rPr>
          <w:rFonts w:ascii="Arial" w:eastAsia="Calibri" w:hAnsi="Arial" w:cs="B Lotus"/>
          <w:sz w:val="28"/>
          <w:szCs w:val="28"/>
          <w:rtl/>
          <w:lang w:bidi="fa-IR"/>
        </w:rPr>
      </w:pPr>
    </w:p>
    <w:p w:rsidR="0030579D" w:rsidRPr="00DE23CD" w:rsidRDefault="0030579D" w:rsidP="00DE23CD">
      <w:pPr>
        <w:keepNext/>
        <w:keepLines/>
        <w:bidi/>
        <w:spacing w:after="0" w:line="360" w:lineRule="auto"/>
        <w:outlineLvl w:val="1"/>
        <w:rPr>
          <w:rFonts w:ascii="Times New Roman" w:eastAsia="Times New Roman" w:hAnsi="Times New Roman" w:cs="B Lotus"/>
          <w:bCs/>
          <w:sz w:val="28"/>
          <w:szCs w:val="28"/>
          <w:rtl/>
          <w:lang w:val="x-none" w:eastAsia="x-none" w:bidi="fa-IR"/>
        </w:rPr>
      </w:pPr>
      <w:bookmarkStart w:id="19" w:name="_Toc400391292"/>
      <w:bookmarkStart w:id="20" w:name="_Toc363939216"/>
      <w:bookmarkStart w:id="21" w:name="_Toc368126709"/>
      <w:r w:rsidRPr="00DE23CD">
        <w:rPr>
          <w:rFonts w:ascii="Times New Roman" w:eastAsia="Times New Roman" w:hAnsi="Times New Roman" w:cs="B Lotus" w:hint="cs"/>
          <w:bCs/>
          <w:sz w:val="28"/>
          <w:szCs w:val="28"/>
          <w:rtl/>
          <w:lang w:val="x-none" w:eastAsia="x-none" w:bidi="fa-IR"/>
        </w:rPr>
        <w:t>2-4-2 بانک بیمه (کانال غیر مستقیم)</w:t>
      </w:r>
      <w:bookmarkEnd w:id="19"/>
      <w:r w:rsidRPr="00DE23CD">
        <w:rPr>
          <w:rFonts w:ascii="Times New Roman" w:eastAsia="Times New Roman" w:hAnsi="Times New Roman" w:cs="B Lotus" w:hint="cs"/>
          <w:bCs/>
          <w:sz w:val="28"/>
          <w:szCs w:val="28"/>
          <w:rtl/>
          <w:lang w:val="x-none" w:eastAsia="x-none" w:bidi="fa-IR"/>
        </w:rPr>
        <w:t xml:space="preserve"> </w:t>
      </w:r>
      <w:bookmarkEnd w:id="20"/>
      <w:bookmarkEnd w:id="21"/>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Calibri" w:eastAsia="Calibri" w:hAnsi="Calibri" w:cs="B Lotus" w:hint="cs"/>
          <w:sz w:val="28"/>
          <w:szCs w:val="28"/>
          <w:rtl/>
        </w:rPr>
        <w:t>یکی از قابل توجه</w:t>
      </w:r>
      <w:r w:rsidRPr="00DE23CD">
        <w:rPr>
          <w:rFonts w:ascii="Calibri" w:eastAsia="Calibri" w:hAnsi="Calibri" w:cs="B Lotus" w:hint="cs"/>
          <w:sz w:val="28"/>
          <w:szCs w:val="28"/>
          <w:rtl/>
        </w:rPr>
        <w:softHyphen/>
        <w:t>ترین تغییرات در زمینه توزیع خدمات مالی طی سال</w:t>
      </w:r>
      <w:r w:rsidRPr="00DE23CD">
        <w:rPr>
          <w:rFonts w:ascii="Calibri" w:eastAsia="Calibri" w:hAnsi="Calibri" w:cs="B Lotus" w:hint="cs"/>
          <w:sz w:val="28"/>
          <w:szCs w:val="28"/>
          <w:rtl/>
        </w:rPr>
        <w:softHyphen/>
        <w:t xml:space="preserve">های گذشته ظهور و توسعه بانک بیمه بوده است.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روشي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محصولات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w:t>
      </w:r>
      <w:r w:rsidRPr="00DE23CD">
        <w:rPr>
          <w:rFonts w:ascii="Arial" w:eastAsia="Calibri" w:hAnsi="Arial" w:cs="B Lotus" w:hint="cs"/>
          <w:sz w:val="28"/>
          <w:szCs w:val="28"/>
          <w:rtl/>
          <w:lang w:bidi="fa-IR"/>
        </w:rPr>
        <w:t xml:space="preserve">ت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سطح</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جهاني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تدریج</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موانع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سنتي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تأمين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محصولات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درهم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نوردیده است (</w:t>
      </w:r>
      <w:r w:rsidRPr="00DE23CD">
        <w:rPr>
          <w:rFonts w:ascii="Times New Roman" w:eastAsia="Calibri" w:hAnsi="Times New Roman" w:cs="B Lotus"/>
          <w:i/>
          <w:iCs/>
          <w:sz w:val="28"/>
          <w:szCs w:val="28"/>
        </w:rPr>
        <w:t>Benoist, 2002</w:t>
      </w:r>
      <w:r w:rsidRPr="00DE23CD">
        <w:rPr>
          <w:rFonts w:ascii="Arial" w:eastAsia="Calibri" w:hAnsi="Arial" w:cs="B Lotus" w:hint="cs"/>
          <w:sz w:val="28"/>
          <w:szCs w:val="28"/>
          <w:rtl/>
          <w:lang w:bidi="fa-IR"/>
        </w:rPr>
        <w:t>). شکل (2-2) نمونه</w:t>
      </w:r>
      <w:r w:rsidRPr="00DE23CD">
        <w:rPr>
          <w:rFonts w:ascii="Arial" w:eastAsia="Calibri" w:hAnsi="Arial" w:cs="B Lotus" w:hint="cs"/>
          <w:sz w:val="28"/>
          <w:szCs w:val="28"/>
          <w:rtl/>
          <w:lang w:bidi="fa-IR"/>
        </w:rPr>
        <w:softHyphen/>
        <w:t>ای از کانال توزیع در بانک بیمه را نشان می</w:t>
      </w:r>
      <w:r w:rsidRPr="00DE23CD">
        <w:rPr>
          <w:rFonts w:ascii="Arial" w:eastAsia="Calibri" w:hAnsi="Arial" w:cs="B Lotus" w:hint="cs"/>
          <w:sz w:val="28"/>
          <w:szCs w:val="28"/>
          <w:rtl/>
          <w:lang w:bidi="fa-IR"/>
        </w:rPr>
        <w:softHyphen/>
        <w:t xml:space="preserve">دهد. </w:t>
      </w:r>
    </w:p>
    <w:p w:rsidR="0030579D" w:rsidRPr="00DE23CD" w:rsidRDefault="0030579D" w:rsidP="00DE23CD">
      <w:pPr>
        <w:bidi/>
        <w:spacing w:after="0" w:line="360" w:lineRule="auto"/>
        <w:jc w:val="both"/>
        <w:rPr>
          <w:rFonts w:ascii="Calibri" w:eastAsia="Calibri" w:hAnsi="Calibri" w:cs="B Lotus"/>
          <w:sz w:val="28"/>
          <w:szCs w:val="28"/>
        </w:rPr>
      </w:pPr>
    </w:p>
    <w:p w:rsidR="0030579D" w:rsidRPr="00DE23CD" w:rsidRDefault="0030579D" w:rsidP="00DE23CD">
      <w:pPr>
        <w:bidi/>
        <w:spacing w:after="0" w:line="360" w:lineRule="auto"/>
        <w:rPr>
          <w:rFonts w:ascii="Arial" w:eastAsia="Calibri" w:hAnsi="Arial" w:cs="B Lotus"/>
          <w:sz w:val="28"/>
          <w:szCs w:val="28"/>
          <w:rtl/>
          <w:lang w:bidi="fa-IR"/>
        </w:rPr>
      </w:pPr>
      <w:r w:rsidRPr="00DE23CD">
        <w:rPr>
          <w:rFonts w:ascii="Arial" w:eastAsia="Calibri" w:hAnsi="Arial" w:cs="B Lotus" w:hint="cs"/>
          <w:noProof/>
          <w:sz w:val="28"/>
          <w:szCs w:val="28"/>
          <w:rtl/>
          <w:lang w:bidi="fa-IR"/>
        </w:rPr>
        <mc:AlternateContent>
          <mc:Choice Requires="wpg">
            <w:drawing>
              <wp:anchor distT="0" distB="0" distL="114300" distR="114300" simplePos="0" relativeHeight="251659264" behindDoc="0" locked="0" layoutInCell="1" allowOverlap="1">
                <wp:simplePos x="0" y="0"/>
                <wp:positionH relativeFrom="column">
                  <wp:posOffset>361950</wp:posOffset>
                </wp:positionH>
                <wp:positionV relativeFrom="paragraph">
                  <wp:posOffset>97790</wp:posOffset>
                </wp:positionV>
                <wp:extent cx="5238750" cy="3088005"/>
                <wp:effectExtent l="5715" t="635" r="13335"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088005"/>
                          <a:chOff x="2205" y="3705"/>
                          <a:chExt cx="8250" cy="4863"/>
                        </a:xfrm>
                      </wpg:grpSpPr>
                      <wpg:grpSp>
                        <wpg:cNvPr id="43" name="Group 3"/>
                        <wpg:cNvGrpSpPr>
                          <a:grpSpLocks/>
                        </wpg:cNvGrpSpPr>
                        <wpg:grpSpPr bwMode="auto">
                          <a:xfrm>
                            <a:off x="2205" y="3705"/>
                            <a:ext cx="8250" cy="3972"/>
                            <a:chOff x="2205" y="3705"/>
                            <a:chExt cx="8250" cy="3972"/>
                          </a:xfrm>
                        </wpg:grpSpPr>
                        <wpg:grpSp>
                          <wpg:cNvPr id="44" name="Group 4"/>
                          <wpg:cNvGrpSpPr>
                            <a:grpSpLocks/>
                          </wpg:cNvGrpSpPr>
                          <wpg:grpSpPr bwMode="auto">
                            <a:xfrm>
                              <a:off x="2205" y="4290"/>
                              <a:ext cx="8250" cy="2775"/>
                              <a:chOff x="2205" y="3765"/>
                              <a:chExt cx="8250" cy="2775"/>
                            </a:xfrm>
                          </wpg:grpSpPr>
                          <wpg:grpSp>
                            <wpg:cNvPr id="45" name="Group 5"/>
                            <wpg:cNvGrpSpPr>
                              <a:grpSpLocks/>
                            </wpg:cNvGrpSpPr>
                            <wpg:grpSpPr bwMode="auto">
                              <a:xfrm>
                                <a:off x="2205" y="3765"/>
                                <a:ext cx="8250" cy="2775"/>
                                <a:chOff x="2205" y="3765"/>
                                <a:chExt cx="8250" cy="2775"/>
                              </a:xfrm>
                            </wpg:grpSpPr>
                            <wps:wsp>
                              <wps:cNvPr id="46" name="Rectangle 6"/>
                              <wps:cNvSpPr>
                                <a:spLocks noChangeArrowheads="1"/>
                              </wps:cNvSpPr>
                              <wps:spPr bwMode="auto">
                                <a:xfrm>
                                  <a:off x="3945" y="3765"/>
                                  <a:ext cx="4650" cy="277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7" name="Oval 7"/>
                              <wps:cNvSpPr>
                                <a:spLocks noChangeArrowheads="1"/>
                              </wps:cNvSpPr>
                              <wps:spPr bwMode="auto">
                                <a:xfrm>
                                  <a:off x="2205" y="4800"/>
                                  <a:ext cx="1575" cy="615"/>
                                </a:xfrm>
                                <a:prstGeom prst="ellipse">
                                  <a:avLst/>
                                </a:prstGeom>
                                <a:solidFill>
                                  <a:srgbClr val="FFFFFF"/>
                                </a:solidFill>
                                <a:ln w="9525">
                                  <a:solidFill>
                                    <a:srgbClr val="000000"/>
                                  </a:solidFill>
                                  <a:round/>
                                  <a:headEnd/>
                                  <a:tailEnd/>
                                </a:ln>
                              </wps:spPr>
                              <wps:txbx>
                                <w:txbxContent>
                                  <w:p w:rsidR="0030579D" w:rsidRPr="00A62A86" w:rsidRDefault="0030579D" w:rsidP="0030579D">
                                    <w:pPr>
                                      <w:spacing w:after="0" w:line="240" w:lineRule="auto"/>
                                      <w:jc w:val="center"/>
                                      <w:rPr>
                                        <w:rFonts w:cs="B Titr"/>
                                        <w:lang w:bidi="fa-IR"/>
                                      </w:rPr>
                                    </w:pPr>
                                    <w:r w:rsidRPr="00A62A86">
                                      <w:rPr>
                                        <w:rFonts w:cs="B Titr" w:hint="cs"/>
                                        <w:rtl/>
                                        <w:lang w:bidi="fa-IR"/>
                                      </w:rPr>
                                      <w:t>بیمه</w:t>
                                    </w:r>
                                    <w:r w:rsidRPr="00A62A86">
                                      <w:rPr>
                                        <w:rFonts w:cs="B Titr" w:hint="cs"/>
                                        <w:rtl/>
                                        <w:lang w:bidi="fa-IR"/>
                                      </w:rPr>
                                      <w:softHyphen/>
                                      <w:t xml:space="preserve"> گر</w:t>
                                    </w:r>
                                  </w:p>
                                </w:txbxContent>
                              </wps:txbx>
                              <wps:bodyPr rot="0" vert="horz" wrap="square" lIns="91440" tIns="45720" rIns="91440" bIns="45720" anchor="t" anchorCtr="0" upright="1">
                                <a:noAutofit/>
                              </wps:bodyPr>
                            </wps:wsp>
                            <wps:wsp>
                              <wps:cNvPr id="48" name="Oval 8"/>
                              <wps:cNvSpPr>
                                <a:spLocks noChangeArrowheads="1"/>
                              </wps:cNvSpPr>
                              <wps:spPr bwMode="auto">
                                <a:xfrm>
                                  <a:off x="4395" y="4860"/>
                                  <a:ext cx="1575" cy="555"/>
                                </a:xfrm>
                                <a:prstGeom prst="ellipse">
                                  <a:avLst/>
                                </a:prstGeom>
                                <a:solidFill>
                                  <a:srgbClr val="FFFFFF"/>
                                </a:solidFill>
                                <a:ln w="9525">
                                  <a:solidFill>
                                    <a:srgbClr val="000000"/>
                                  </a:solidFill>
                                  <a:round/>
                                  <a:headEnd/>
                                  <a:tailEnd/>
                                </a:ln>
                              </wps:spPr>
                              <wps:txbx>
                                <w:txbxContent>
                                  <w:p w:rsidR="0030579D" w:rsidRPr="00A62A86" w:rsidRDefault="0030579D" w:rsidP="0030579D">
                                    <w:pPr>
                                      <w:spacing w:after="0" w:line="240" w:lineRule="auto"/>
                                      <w:jc w:val="center"/>
                                      <w:rPr>
                                        <w:rFonts w:cs="B Titr"/>
                                        <w:lang w:bidi="fa-IR"/>
                                      </w:rPr>
                                    </w:pPr>
                                    <w:r>
                                      <w:rPr>
                                        <w:rFonts w:cs="B Titr" w:hint="cs"/>
                                        <w:rtl/>
                                        <w:lang w:bidi="fa-IR"/>
                                      </w:rPr>
                                      <w:t>نماینده</w:t>
                                    </w:r>
                                  </w:p>
                                </w:txbxContent>
                              </wps:txbx>
                              <wps:bodyPr rot="0" vert="horz" wrap="square" lIns="91440" tIns="45720" rIns="91440" bIns="45720" anchor="t" anchorCtr="0" upright="1">
                                <a:noAutofit/>
                              </wps:bodyPr>
                            </wps:wsp>
                            <wps:wsp>
                              <wps:cNvPr id="49" name="Oval 9"/>
                              <wps:cNvSpPr>
                                <a:spLocks noChangeArrowheads="1"/>
                              </wps:cNvSpPr>
                              <wps:spPr bwMode="auto">
                                <a:xfrm>
                                  <a:off x="6780" y="4860"/>
                                  <a:ext cx="1575" cy="585"/>
                                </a:xfrm>
                                <a:prstGeom prst="ellipse">
                                  <a:avLst/>
                                </a:prstGeom>
                                <a:solidFill>
                                  <a:srgbClr val="FFFFFF"/>
                                </a:solidFill>
                                <a:ln w="9525">
                                  <a:solidFill>
                                    <a:srgbClr val="000000"/>
                                  </a:solidFill>
                                  <a:round/>
                                  <a:headEnd/>
                                  <a:tailEnd/>
                                </a:ln>
                              </wps:spPr>
                              <wps:txbx>
                                <w:txbxContent>
                                  <w:p w:rsidR="0030579D" w:rsidRPr="00A62A86" w:rsidRDefault="0030579D" w:rsidP="0030579D">
                                    <w:pPr>
                                      <w:spacing w:after="0" w:line="240" w:lineRule="auto"/>
                                      <w:jc w:val="center"/>
                                      <w:rPr>
                                        <w:rFonts w:cs="B Titr"/>
                                        <w:lang w:bidi="fa-IR"/>
                                      </w:rPr>
                                    </w:pPr>
                                    <w:r>
                                      <w:rPr>
                                        <w:rFonts w:cs="B Titr" w:hint="cs"/>
                                        <w:rtl/>
                                        <w:lang w:bidi="fa-IR"/>
                                      </w:rPr>
                                      <w:t>بانک</w:t>
                                    </w:r>
                                  </w:p>
                                </w:txbxContent>
                              </wps:txbx>
                              <wps:bodyPr rot="0" vert="horz" wrap="square" lIns="91440" tIns="45720" rIns="91440" bIns="45720" anchor="t" anchorCtr="0" upright="1">
                                <a:noAutofit/>
                              </wps:bodyPr>
                            </wps:wsp>
                            <wps:wsp>
                              <wps:cNvPr id="50" name="Oval 10"/>
                              <wps:cNvSpPr>
                                <a:spLocks noChangeArrowheads="1"/>
                              </wps:cNvSpPr>
                              <wps:spPr bwMode="auto">
                                <a:xfrm>
                                  <a:off x="8880" y="4725"/>
                                  <a:ext cx="1575" cy="690"/>
                                </a:xfrm>
                                <a:prstGeom prst="ellipse">
                                  <a:avLst/>
                                </a:prstGeom>
                                <a:solidFill>
                                  <a:srgbClr val="FFFFFF"/>
                                </a:solidFill>
                                <a:ln w="9525">
                                  <a:solidFill>
                                    <a:srgbClr val="000000"/>
                                  </a:solidFill>
                                  <a:round/>
                                  <a:headEnd/>
                                  <a:tailEnd/>
                                </a:ln>
                              </wps:spPr>
                              <wps:txbx>
                                <w:txbxContent>
                                  <w:p w:rsidR="0030579D" w:rsidRPr="00A62A86" w:rsidRDefault="0030579D" w:rsidP="0030579D">
                                    <w:pPr>
                                      <w:spacing w:after="0" w:line="240" w:lineRule="auto"/>
                                      <w:jc w:val="center"/>
                                      <w:rPr>
                                        <w:rFonts w:cs="B Titr"/>
                                        <w:lang w:bidi="fa-IR"/>
                                      </w:rPr>
                                    </w:pPr>
                                    <w:r>
                                      <w:rPr>
                                        <w:rFonts w:cs="B Titr" w:hint="cs"/>
                                        <w:rtl/>
                                        <w:lang w:bidi="fa-IR"/>
                                      </w:rPr>
                                      <w:t>مشتریان</w:t>
                                    </w:r>
                                  </w:p>
                                </w:txbxContent>
                              </wps:txbx>
                              <wps:bodyPr rot="0" vert="horz" wrap="square" lIns="91440" tIns="45720" rIns="91440" bIns="45720" anchor="t" anchorCtr="0" upright="1">
                                <a:noAutofit/>
                              </wps:bodyPr>
                            </wps:wsp>
                            <wps:wsp>
                              <wps:cNvPr id="51" name="Rectangle 11"/>
                              <wps:cNvSpPr>
                                <a:spLocks noChangeArrowheads="1"/>
                              </wps:cNvSpPr>
                              <wps:spPr bwMode="auto">
                                <a:xfrm>
                                  <a:off x="5352" y="4320"/>
                                  <a:ext cx="195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075DD2" w:rsidRDefault="0030579D" w:rsidP="0030579D">
                                    <w:pPr>
                                      <w:spacing w:after="0" w:line="240" w:lineRule="auto"/>
                                      <w:jc w:val="center"/>
                                      <w:rPr>
                                        <w:rFonts w:cs="B Lotus"/>
                                        <w:b/>
                                        <w:bCs/>
                                        <w:sz w:val="20"/>
                                        <w:szCs w:val="20"/>
                                        <w:lang w:bidi="fa-IR"/>
                                      </w:rPr>
                                    </w:pPr>
                                    <w:r w:rsidRPr="00075DD2">
                                      <w:rPr>
                                        <w:rFonts w:cs="B Lotus" w:hint="cs"/>
                                        <w:b/>
                                        <w:bCs/>
                                        <w:sz w:val="20"/>
                                        <w:szCs w:val="20"/>
                                        <w:rtl/>
                                        <w:lang w:bidi="fa-IR"/>
                                      </w:rPr>
                                      <w:t>همکاری با بیمه</w:t>
                                    </w:r>
                                  </w:p>
                                </w:txbxContent>
                              </wps:txbx>
                              <wps:bodyPr rot="0" vert="horz" wrap="square" lIns="91440" tIns="45720" rIns="91440" bIns="45720" anchor="t" anchorCtr="0" upright="1">
                                <a:noAutofit/>
                              </wps:bodyPr>
                            </wps:wsp>
                            <wps:wsp>
                              <wps:cNvPr id="52" name="AutoShape 12"/>
                              <wps:cNvCnPr>
                                <a:cxnSpLocks noChangeShapeType="1"/>
                              </wps:cNvCnPr>
                              <wps:spPr bwMode="auto">
                                <a:xfrm flipH="1" flipV="1">
                                  <a:off x="8355" y="5085"/>
                                  <a:ext cx="52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13"/>
                              <wps:cNvCnPr>
                                <a:cxnSpLocks noChangeShapeType="1"/>
                              </wps:cNvCnPr>
                              <wps:spPr bwMode="auto">
                                <a:xfrm>
                                  <a:off x="3780" y="5100"/>
                                  <a:ext cx="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14"/>
                              <wps:cNvCnPr>
                                <a:cxnSpLocks noChangeShapeType="1"/>
                              </wps:cNvCnPr>
                              <wps:spPr bwMode="auto">
                                <a:xfrm flipV="1">
                                  <a:off x="5130" y="4425"/>
                                  <a:ext cx="0" cy="4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15"/>
                              <wps:cNvCnPr>
                                <a:cxnSpLocks noChangeShapeType="1"/>
                              </wps:cNvCnPr>
                              <wps:spPr bwMode="auto">
                                <a:xfrm>
                                  <a:off x="7515" y="4425"/>
                                  <a:ext cx="0" cy="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16"/>
                              <wps:cNvCnPr>
                                <a:cxnSpLocks noChangeShapeType="1"/>
                              </wps:cNvCnPr>
                              <wps:spPr bwMode="auto">
                                <a:xfrm>
                                  <a:off x="5130" y="4425"/>
                                  <a:ext cx="23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7" name="Group 17"/>
                            <wpg:cNvGrpSpPr>
                              <a:grpSpLocks/>
                            </wpg:cNvGrpSpPr>
                            <wpg:grpSpPr bwMode="auto">
                              <a:xfrm>
                                <a:off x="5160" y="5445"/>
                                <a:ext cx="2340" cy="406"/>
                                <a:chOff x="5250" y="5445"/>
                                <a:chExt cx="2340" cy="406"/>
                              </a:xfrm>
                            </wpg:grpSpPr>
                            <wps:wsp>
                              <wps:cNvPr id="58" name="AutoShape 18"/>
                              <wps:cNvCnPr>
                                <a:cxnSpLocks noChangeShapeType="1"/>
                              </wps:cNvCnPr>
                              <wps:spPr bwMode="auto">
                                <a:xfrm>
                                  <a:off x="7590" y="5445"/>
                                  <a:ext cx="0"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19"/>
                              <wps:cNvCnPr>
                                <a:cxnSpLocks noChangeShapeType="1"/>
                              </wps:cNvCnPr>
                              <wps:spPr bwMode="auto">
                                <a:xfrm flipH="1">
                                  <a:off x="5250" y="5850"/>
                                  <a:ext cx="234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20"/>
                              <wps:cNvCnPr>
                                <a:cxnSpLocks noChangeShapeType="1"/>
                              </wps:cNvCnPr>
                              <wps:spPr bwMode="auto">
                                <a:xfrm flipV="1">
                                  <a:off x="5250" y="5445"/>
                                  <a:ext cx="0" cy="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61" name="Rectangle 21"/>
                          <wps:cNvSpPr>
                            <a:spLocks noChangeArrowheads="1"/>
                          </wps:cNvSpPr>
                          <wps:spPr bwMode="auto">
                            <a:xfrm>
                              <a:off x="5160" y="3705"/>
                              <a:ext cx="234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075DD2" w:rsidRDefault="0030579D" w:rsidP="0030579D">
                                <w:pPr>
                                  <w:spacing w:after="0" w:line="240" w:lineRule="auto"/>
                                  <w:jc w:val="center"/>
                                  <w:rPr>
                                    <w:rFonts w:cs="B Titr"/>
                                    <w:sz w:val="20"/>
                                    <w:szCs w:val="20"/>
                                    <w:lang w:bidi="fa-IR"/>
                                  </w:rPr>
                                </w:pPr>
                                <w:r w:rsidRPr="00075DD2">
                                  <w:rPr>
                                    <w:rFonts w:cs="B Titr" w:hint="cs"/>
                                    <w:sz w:val="20"/>
                                    <w:szCs w:val="20"/>
                                    <w:rtl/>
                                    <w:lang w:bidi="fa-IR"/>
                                  </w:rPr>
                                  <w:t>بانک بیمه</w:t>
                                </w:r>
                              </w:p>
                            </w:txbxContent>
                          </wps:txbx>
                          <wps:bodyPr rot="0" vert="horz" wrap="square" lIns="91440" tIns="45720" rIns="91440" bIns="45720" anchor="t" anchorCtr="0" upright="1">
                            <a:noAutofit/>
                          </wps:bodyPr>
                        </wps:wsp>
                        <wps:wsp>
                          <wps:cNvPr id="62" name="Rectangle 22"/>
                          <wps:cNvSpPr>
                            <a:spLocks noChangeArrowheads="1"/>
                          </wps:cNvSpPr>
                          <wps:spPr bwMode="auto">
                            <a:xfrm>
                              <a:off x="5130" y="7197"/>
                              <a:ext cx="234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075DD2" w:rsidRDefault="0030579D" w:rsidP="0030579D">
                                <w:pPr>
                                  <w:spacing w:after="0" w:line="240" w:lineRule="auto"/>
                                  <w:jc w:val="center"/>
                                  <w:rPr>
                                    <w:rFonts w:cs="B Titr"/>
                                    <w:sz w:val="20"/>
                                    <w:szCs w:val="20"/>
                                    <w:lang w:bidi="fa-IR"/>
                                  </w:rPr>
                                </w:pPr>
                                <w:r>
                                  <w:rPr>
                                    <w:rFonts w:cs="B Titr" w:hint="cs"/>
                                    <w:sz w:val="20"/>
                                    <w:szCs w:val="20"/>
                                    <w:rtl/>
                                    <w:lang w:bidi="fa-IR"/>
                                  </w:rPr>
                                  <w:t>ایجاد یک شرکت تابعه</w:t>
                                </w:r>
                              </w:p>
                            </w:txbxContent>
                          </wps:txbx>
                          <wps:bodyPr rot="0" vert="horz" wrap="square" lIns="91440" tIns="45720" rIns="91440" bIns="45720" anchor="t" anchorCtr="0" upright="1">
                            <a:noAutofit/>
                          </wps:bodyPr>
                        </wps:wsp>
                      </wpg:grpSp>
                      <wps:wsp>
                        <wps:cNvPr id="63" name="Rectangle 23"/>
                        <wps:cNvSpPr>
                          <a:spLocks noChangeArrowheads="1"/>
                        </wps:cNvSpPr>
                        <wps:spPr bwMode="auto">
                          <a:xfrm>
                            <a:off x="3030" y="7983"/>
                            <a:ext cx="6675" cy="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075DD2" w:rsidRDefault="0030579D" w:rsidP="0030579D">
                              <w:pPr>
                                <w:pStyle w:val="Caption3"/>
                                <w:bidi/>
                              </w:pPr>
                              <w:bookmarkStart w:id="22" w:name="_Toc368213043"/>
                              <w:bookmarkStart w:id="23" w:name="_Toc400392065"/>
                              <w:r>
                                <w:rPr>
                                  <w:rFonts w:hint="cs"/>
                                  <w:rtl/>
                                </w:rPr>
                                <w:t>شکل (2-2) کانال توزیع بانک بیمه</w:t>
                              </w:r>
                              <w:bookmarkEnd w:id="22"/>
                              <w:bookmarkEnd w:id="23"/>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 o:spid="_x0000_s1065" style="position:absolute;left:0;text-align:left;margin-left:28.5pt;margin-top:7.7pt;width:412.5pt;height:243.15pt;z-index:251659264" coordorigin="2205,3705" coordsize="8250,4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">
                <v:group id="Group 3" o:spid="_x0000_s1066" style="position:absolute;left:2205;top:3705;width:8250;height:3972" coordorigin="2205,3705" coordsize="8250,3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4" o:spid="_x0000_s1067" style="position:absolute;left:2205;top:4290;width:8250;height:2775" coordorigin="2205,3765" coordsize="8250,2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5" o:spid="_x0000_s1068" style="position:absolute;left:2205;top:3765;width:8250;height:2775" coordorigin="2205,3765" coordsize="8250,2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6" o:spid="_x0000_s1069" style="position:absolute;left:3945;top:3765;width:465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8EsYA&#10;AADbAAAADwAAAGRycy9kb3ducmV2LnhtbESPX2vCQBDE3wv9DscWfCl6qbQi0VNKQPAlSO0ffFxy&#10;axLN7cXcatJv3ysU+jjMzG+Y5XpwjbpRF2rPBp4mCSjiwtuaSwMf75vxHFQQZIuNZzLwTQHWq/u7&#10;JabW9/xGt72UKkI4pGigEmlTrUNRkcMw8S1x9I6+cyhRdqW2HfYR7ho9TZKZdlhzXKiwpayi4ry/&#10;OgNHefnqP3fXS3s5ZI+l5Pkpm+bGjB6G1wUooUH+w3/trTXwPIPfL/EH6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8EsYAAADbAAAADwAAAAAAAAAAAAAAAACYAgAAZHJz&#10;L2Rvd25yZXYueG1sUEsFBgAAAAAEAAQA9QAAAIsDAAAAAA==&#10;">
                        <v:stroke dashstyle="dash"/>
                      </v:rect>
                      <v:oval id="Oval 7" o:spid="_x0000_s1070" style="position:absolute;left:2205;top:4800;width:1575;height: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bPcQA&#10;AADbAAAADwAAAGRycy9kb3ducmV2LnhtbESPQWvCQBSE70L/w/IKvenGpqaSuopUCnrw0LTeH9ln&#10;Esy+DdnXmP77bkHwOMzMN8xqM7pWDdSHxrOB+SwBRVx623Bl4PvrY7oEFQTZYuuZDPxSgM36YbLC&#10;3Porf9JQSKUihEOOBmqRLtc6lDU5DDPfEUfv7HuHEmVfadvjNcJdq5+TJNMOG44LNXb0XlN5KX6c&#10;gV21LbJBp7JIz7u9LC6n4yGdG/P0OG7fQAmNcg/f2ntr4OUV/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Gz3EAAAA2wAAAA8AAAAAAAAAAAAAAAAAmAIAAGRycy9k&#10;b3ducmV2LnhtbFBLBQYAAAAABAAEAPUAAACJAwAAAAA=&#10;">
                        <v:textbox>
                          <w:txbxContent>
                            <w:p w:rsidR="0030579D" w:rsidRPr="00A62A86" w:rsidRDefault="0030579D" w:rsidP="0030579D">
                              <w:pPr>
                                <w:spacing w:after="0" w:line="240" w:lineRule="auto"/>
                                <w:jc w:val="center"/>
                                <w:rPr>
                                  <w:rFonts w:cs="B Titr" w:hint="cs"/>
                                  <w:lang w:bidi="fa-IR"/>
                                </w:rPr>
                              </w:pPr>
                              <w:r w:rsidRPr="00A62A86">
                                <w:rPr>
                                  <w:rFonts w:cs="B Titr" w:hint="cs"/>
                                  <w:rtl/>
                                  <w:lang w:bidi="fa-IR"/>
                                </w:rPr>
                                <w:t>بیمه</w:t>
                              </w:r>
                              <w:r w:rsidRPr="00A62A86">
                                <w:rPr>
                                  <w:rFonts w:cs="B Titr" w:hint="cs"/>
                                  <w:rtl/>
                                  <w:lang w:bidi="fa-IR"/>
                                </w:rPr>
                                <w:softHyphen/>
                                <w:t xml:space="preserve"> گر</w:t>
                              </w:r>
                            </w:p>
                          </w:txbxContent>
                        </v:textbox>
                      </v:oval>
                      <v:oval id="Oval 8" o:spid="_x0000_s1071" style="position:absolute;left:4395;top:4860;width:157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PT8AA&#10;AADbAAAADwAAAGRycy9kb3ducmV2LnhtbERPTWvCQBC9F/wPyxS81Y2mSkldRRTBHjyYtvchOybB&#10;7GzIjjH+e/cgeHy87+V6cI3qqQu1ZwPTSQKKuPC25tLA3+/+4wtUEGSLjWcycKcA69XobYmZ9Tc+&#10;UZ9LqWIIhwwNVCJtpnUoKnIYJr4ljtzZdw4lwq7UtsNbDHeNniXJQjusOTZU2NK2ouKSX52BXbnJ&#10;F71OZZ6edweZX/6PP+nUmPH7sPkGJTTIS/x0H6yBzzg2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qPT8AAAADbAAAADwAAAAAAAAAAAAAAAACYAgAAZHJzL2Rvd25y&#10;ZXYueG1sUEsFBgAAAAAEAAQA9QAAAIUDAAAAAA==&#10;">
                        <v:textbox>
                          <w:txbxContent>
                            <w:p w:rsidR="0030579D" w:rsidRPr="00A62A86" w:rsidRDefault="0030579D" w:rsidP="0030579D">
                              <w:pPr>
                                <w:spacing w:after="0" w:line="240" w:lineRule="auto"/>
                                <w:jc w:val="center"/>
                                <w:rPr>
                                  <w:rFonts w:cs="B Titr" w:hint="cs"/>
                                  <w:lang w:bidi="fa-IR"/>
                                </w:rPr>
                              </w:pPr>
                              <w:r>
                                <w:rPr>
                                  <w:rFonts w:cs="B Titr" w:hint="cs"/>
                                  <w:rtl/>
                                  <w:lang w:bidi="fa-IR"/>
                                </w:rPr>
                                <w:t>نماینده</w:t>
                              </w:r>
                            </w:p>
                          </w:txbxContent>
                        </v:textbox>
                      </v:oval>
                      <v:oval id="Oval 9" o:spid="_x0000_s1072" style="position:absolute;left:6780;top:4860;width:157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textbox>
                          <w:txbxContent>
                            <w:p w:rsidR="0030579D" w:rsidRPr="00A62A86" w:rsidRDefault="0030579D" w:rsidP="0030579D">
                              <w:pPr>
                                <w:spacing w:after="0" w:line="240" w:lineRule="auto"/>
                                <w:jc w:val="center"/>
                                <w:rPr>
                                  <w:rFonts w:cs="B Titr" w:hint="cs"/>
                                  <w:lang w:bidi="fa-IR"/>
                                </w:rPr>
                              </w:pPr>
                              <w:r>
                                <w:rPr>
                                  <w:rFonts w:cs="B Titr" w:hint="cs"/>
                                  <w:rtl/>
                                  <w:lang w:bidi="fa-IR"/>
                                </w:rPr>
                                <w:t>بانک</w:t>
                              </w:r>
                            </w:p>
                          </w:txbxContent>
                        </v:textbox>
                      </v:oval>
                      <v:oval id="Oval 10" o:spid="_x0000_s1073" style="position:absolute;left:8880;top:4725;width:1575;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VlMAA&#10;AADbAAAADwAAAGRycy9kb3ducmV2LnhtbERPTWvCQBC9C/6HZYTezMaGSEldRSoFe/BgbO9DdkyC&#10;2dmQncb033cPgsfH+97sJtepkYbQejawSlJQxJW3LdcGvi+fyzdQQZAtdp7JwB8F2G3nsw0W1t/5&#10;TGMptYohHAo00Ij0hdahashhSHxPHLmrHxxKhEOt7YD3GO46/Zqma+2w5djQYE8fDVW38tcZONT7&#10;cj3qTPLsejhKfv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UVlMAAAADbAAAADwAAAAAAAAAAAAAAAACYAgAAZHJzL2Rvd25y&#10;ZXYueG1sUEsFBgAAAAAEAAQA9QAAAIUDAAAAAA==&#10;">
                        <v:textbox>
                          <w:txbxContent>
                            <w:p w:rsidR="0030579D" w:rsidRPr="00A62A86" w:rsidRDefault="0030579D" w:rsidP="0030579D">
                              <w:pPr>
                                <w:spacing w:after="0" w:line="240" w:lineRule="auto"/>
                                <w:jc w:val="center"/>
                                <w:rPr>
                                  <w:rFonts w:cs="B Titr" w:hint="cs"/>
                                  <w:lang w:bidi="fa-IR"/>
                                </w:rPr>
                              </w:pPr>
                              <w:r>
                                <w:rPr>
                                  <w:rFonts w:cs="B Titr" w:hint="cs"/>
                                  <w:rtl/>
                                  <w:lang w:bidi="fa-IR"/>
                                </w:rPr>
                                <w:t>مشتریان</w:t>
                              </w:r>
                            </w:p>
                          </w:txbxContent>
                        </v:textbox>
                      </v:oval>
                      <v:rect id="Rectangle 11" o:spid="_x0000_s1074" style="position:absolute;left:5352;top:4320;width:195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textbox>
                          <w:txbxContent>
                            <w:p w:rsidR="0030579D" w:rsidRPr="00075DD2" w:rsidRDefault="0030579D" w:rsidP="0030579D">
                              <w:pPr>
                                <w:spacing w:after="0" w:line="240" w:lineRule="auto"/>
                                <w:jc w:val="center"/>
                                <w:rPr>
                                  <w:rFonts w:cs="B Lotus" w:hint="cs"/>
                                  <w:b/>
                                  <w:bCs/>
                                  <w:sz w:val="20"/>
                                  <w:szCs w:val="20"/>
                                  <w:lang w:bidi="fa-IR"/>
                                </w:rPr>
                              </w:pPr>
                              <w:r w:rsidRPr="00075DD2">
                                <w:rPr>
                                  <w:rFonts w:cs="B Lotus" w:hint="cs"/>
                                  <w:b/>
                                  <w:bCs/>
                                  <w:sz w:val="20"/>
                                  <w:szCs w:val="20"/>
                                  <w:rtl/>
                                  <w:lang w:bidi="fa-IR"/>
                                </w:rPr>
                                <w:t>همکاری با بیمه</w:t>
                              </w:r>
                            </w:p>
                          </w:txbxContent>
                        </v:textbox>
                      </v:rect>
                      <v:shape id="AutoShape 12" o:spid="_x0000_s1075" type="#_x0000_t32" style="position:absolute;left:8355;top:5085;width:525;height: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2BvcMAAADbAAAADwAAAGRycy9kb3ducmV2LnhtbESPT2vCQBTE7wW/w/KE3urGkEqNriIV&#10;QUov/jn0+Mg+N8Hs25B91fTbu4VCj8PM/IZZrgffqhv1sQlsYDrJQBFXwTbsDJxPu5c3UFGQLbaB&#10;ycAPRVivRk9LLG2484FuR3EqQTiWaKAW6UqtY1WTxzgJHXHyLqH3KEn2Ttse7wnuW51n2Ux7bDgt&#10;1NjRe03V9fjtDXyd/ec8L7beFe4kB6GPJi9mxjyPh80ClNAg/+G/9t4aeM3h90v6AXr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9gb3DAAAA2wAAAA8AAAAAAAAAAAAA&#10;AAAAoQIAAGRycy9kb3ducmV2LnhtbFBLBQYAAAAABAAEAPkAAACRAwAAAAA=&#10;">
                        <v:stroke endarrow="block"/>
                      </v:shape>
                      <v:shape id="AutoShape 13" o:spid="_x0000_s1076" type="#_x0000_t32" style="position:absolute;left:3780;top:5100;width:6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14" o:spid="_x0000_s1077" type="#_x0000_t32" style="position:absolute;left:5130;top:4425;width:0;height:4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yFlcQAAADbAAAADwAAAGRycy9kb3ducmV2LnhtbESPQWsCMRSE74X+h/AEL0WzK1V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XIWVxAAAANsAAAAPAAAAAAAAAAAA&#10;AAAAAKECAABkcnMvZG93bnJldi54bWxQSwUGAAAAAAQABAD5AAAAkgMAAAAA&#10;"/>
                      <v:shape id="AutoShape 15" o:spid="_x0000_s1078" type="#_x0000_t32" style="position:absolute;left:7515;top:4425;width:0;height: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16" o:spid="_x0000_s1079" type="#_x0000_t32" style="position:absolute;left:5130;top:4425;width:23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YOksQAAADbAAAADwAAAGRycy9kb3ducmV2LnhtbESPT2sCMRTE7wW/Q3hCL6VmFRTZGmUt&#10;CCp48N/9dfO6CW5etpuo229vCgWPw8z8hpktOleLG7XBelYwHGQgiEuvLVcKTsfV+xREiMgaa8+k&#10;4JcCLOa9lxnm2t95T7dDrESCcMhRgYmxyaUMpSGHYeAb4uR9+9ZhTLKtpG7xnuCulqMsm0iHltOC&#10;wYY+DZWXw9Up2G2Gy+LL2M12/2N341VRX6u3s1Kv/a74ABGpi8/wf3utFYwn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g6SxAAAANsAAAAPAAAAAAAAAAAA&#10;AAAAAKECAABkcnMvZG93bnJldi54bWxQSwUGAAAAAAQABAD5AAAAkgMAAAAA&#10;"/>
                    </v:group>
                    <v:group id="Group 17" o:spid="_x0000_s1080" style="position:absolute;left:5160;top:5445;width:2340;height:406" coordorigin="5250,5445" coordsize="2340,4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AutoShape 18" o:spid="_x0000_s1081" type="#_x0000_t32" style="position:absolute;left:7590;top:5445;width:0;height:4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FT97wQAAANsAAAAPAAAAAAAAAAAAAAAA&#10;AKECAABkcnMvZG93bnJldi54bWxQSwUGAAAAAAQABAD5AAAAjwMAAAAA&#10;"/>
                      <v:shape id="AutoShape 19" o:spid="_x0000_s1082" type="#_x0000_t32" style="position:absolute;left:5250;top:5850;width:234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C8QAAADbAAAADwAAAGRycy9kb3ducmV2LnhtbESPQWsCMRSE74X+h/AEL0WzK1R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SoLxAAAANsAAAAPAAAAAAAAAAAA&#10;AAAAAKECAABkcnMvZG93bnJldi54bWxQSwUGAAAAAAQABAD5AAAAkgMAAAAA&#10;"/>
                      <v:shape id="AutoShape 20" o:spid="_x0000_s1083" type="#_x0000_t32" style="position:absolute;left:5250;top:5445;width:0;height:4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xjJr4AAADbAAAADwAAAGRycy9kb3ducmV2LnhtbERPy4rCMBTdC/5DuMLsbKqgSDXKjCCI&#10;m8EH6PLS3GnDNDeliU39+8liwOXhvDe7wTaip84bxwpmWQ6CuHTacKXgdj1MVyB8QNbYOCYFL/Kw&#10;245HGyy0i3ym/hIqkULYF6igDqEtpPRlTRZ95lrixP24zmJIsKuk7jCmcNvIeZ4vpUXDqaHGlvY1&#10;lb+Xp1Vg4rfp2+M+fp3uD68jmdfCGaU+JsPnGkSgIbzF/+6jVrBM6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fGMmvgAAANsAAAAPAAAAAAAAAAAAAAAAAKEC&#10;AABkcnMvZG93bnJldi54bWxQSwUGAAAAAAQABAD5AAAAjAMAAAAA&#10;">
                        <v:stroke endarrow="block"/>
                      </v:shape>
                    </v:group>
                  </v:group>
                  <v:rect id="Rectangle 21" o:spid="_x0000_s1084" style="position:absolute;left:5160;top:3705;width:23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textbox>
                      <w:txbxContent>
                        <w:p w:rsidR="0030579D" w:rsidRPr="00075DD2" w:rsidRDefault="0030579D" w:rsidP="0030579D">
                          <w:pPr>
                            <w:spacing w:after="0" w:line="240" w:lineRule="auto"/>
                            <w:jc w:val="center"/>
                            <w:rPr>
                              <w:rFonts w:cs="B Titr" w:hint="cs"/>
                              <w:sz w:val="20"/>
                              <w:szCs w:val="20"/>
                              <w:lang w:bidi="fa-IR"/>
                            </w:rPr>
                          </w:pPr>
                          <w:r w:rsidRPr="00075DD2">
                            <w:rPr>
                              <w:rFonts w:cs="B Titr" w:hint="cs"/>
                              <w:sz w:val="20"/>
                              <w:szCs w:val="20"/>
                              <w:rtl/>
                              <w:lang w:bidi="fa-IR"/>
                            </w:rPr>
                            <w:t>بانک بیمه</w:t>
                          </w:r>
                        </w:p>
                      </w:txbxContent>
                    </v:textbox>
                  </v:rect>
                  <v:rect id="Rectangle 22" o:spid="_x0000_s1085" style="position:absolute;left:5130;top:7197;width:23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textbox>
                      <w:txbxContent>
                        <w:p w:rsidR="0030579D" w:rsidRPr="00075DD2" w:rsidRDefault="0030579D" w:rsidP="0030579D">
                          <w:pPr>
                            <w:spacing w:after="0" w:line="240" w:lineRule="auto"/>
                            <w:jc w:val="center"/>
                            <w:rPr>
                              <w:rFonts w:cs="B Titr" w:hint="cs"/>
                              <w:sz w:val="20"/>
                              <w:szCs w:val="20"/>
                              <w:lang w:bidi="fa-IR"/>
                            </w:rPr>
                          </w:pPr>
                          <w:r>
                            <w:rPr>
                              <w:rFonts w:cs="B Titr" w:hint="cs"/>
                              <w:sz w:val="20"/>
                              <w:szCs w:val="20"/>
                              <w:rtl/>
                              <w:lang w:bidi="fa-IR"/>
                            </w:rPr>
                            <w:t>ایجاد یک شرکت تابعه</w:t>
                          </w:r>
                        </w:p>
                      </w:txbxContent>
                    </v:textbox>
                  </v:rect>
                </v:group>
                <v:rect id="Rectangle 23" o:spid="_x0000_s1086" style="position:absolute;left:3030;top:7983;width:667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textbox>
                    <w:txbxContent>
                      <w:p w:rsidR="0030579D" w:rsidRPr="00075DD2" w:rsidRDefault="0030579D" w:rsidP="0030579D">
                        <w:pPr>
                          <w:pStyle w:val="Caption3"/>
                          <w:bidi/>
                          <w:rPr>
                            <w:rFonts w:hint="cs"/>
                          </w:rPr>
                        </w:pPr>
                        <w:bookmarkStart w:id="25" w:name="_Toc368213043"/>
                        <w:bookmarkStart w:id="26" w:name="_Toc400392065"/>
                        <w:r>
                          <w:rPr>
                            <w:rFonts w:hint="cs"/>
                            <w:rtl/>
                          </w:rPr>
                          <w:t>شکل (2-2) کانال توزیع بانک بیمه</w:t>
                        </w:r>
                        <w:bookmarkEnd w:id="25"/>
                        <w:bookmarkEnd w:id="26"/>
                      </w:p>
                    </w:txbxContent>
                  </v:textbox>
                </v:rect>
              </v:group>
            </w:pict>
          </mc:Fallback>
        </mc:AlternateContent>
      </w: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center"/>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lang w:bidi="fa-IR"/>
        </w:rPr>
      </w:pP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توسط</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واسطه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صورت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گيرد، کانال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غيرمستقيم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تشکيل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cs/>
          <w:lang w:bidi="fa-IR"/>
        </w:rPr>
        <w:t>‎</w:t>
      </w:r>
      <w:r w:rsidRPr="00DE23CD">
        <w:rPr>
          <w:rFonts w:ascii="Arial" w:eastAsia="Calibri" w:hAnsi="Arial" w:cs="B Lotus" w:hint="cs"/>
          <w:sz w:val="28"/>
          <w:szCs w:val="28"/>
          <w:rtl/>
        </w:rPr>
        <w:t>دهد. 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اشاره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طریق</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دارد. بانک</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واسطه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مشتریان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تبدیل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شود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jc w:val="both"/>
        <w:rPr>
          <w:rFonts w:ascii="BZar" w:eastAsia="Calibri" w:hAnsi="Calibri" w:cs="B Lotus"/>
          <w:sz w:val="28"/>
          <w:szCs w:val="28"/>
          <w:rtl/>
        </w:rPr>
      </w:pPr>
      <w:r w:rsidRPr="00DE23CD">
        <w:rPr>
          <w:rFonts w:ascii="BZar" w:eastAsia="Calibri" w:hAnsi="Calibri" w:cs="B Lotus" w:hint="cs"/>
          <w:sz w:val="28"/>
          <w:szCs w:val="28"/>
          <w:rtl/>
        </w:rPr>
        <w:t>نفوذ</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بازارهاي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موجود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هر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منطقه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متفاوت</w:t>
      </w:r>
      <w:r w:rsidRPr="00DE23CD">
        <w:rPr>
          <w:rFonts w:ascii="BZar" w:eastAsia="Calibri" w:hAnsi="Calibri" w:cs="B Lotus"/>
          <w:sz w:val="28"/>
          <w:szCs w:val="28"/>
        </w:rPr>
        <w:t xml:space="preserve"> </w:t>
      </w:r>
      <w:r w:rsidRPr="00DE23CD">
        <w:rPr>
          <w:rFonts w:ascii="BZar" w:eastAsia="Calibri" w:hAnsi="Calibri" w:cs="B Lotus" w:hint="cs"/>
          <w:sz w:val="28"/>
          <w:szCs w:val="28"/>
          <w:rtl/>
        </w:rPr>
        <w:t xml:space="preserve">است. نمودار (3-1) </w:t>
      </w: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Pr>
      </w:pP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سرتاسر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اروپا، 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اهميت</w:t>
      </w:r>
      <w:r w:rsidRPr="00DE23CD">
        <w:rPr>
          <w:rFonts w:ascii="BZar" w:eastAsia="Calibri" w:hAnsi="Calibri" w:cs="B Lotus"/>
          <w:sz w:val="28"/>
          <w:szCs w:val="28"/>
          <w:rtl/>
        </w:rPr>
        <w:softHyphen/>
      </w:r>
      <w:r w:rsidRPr="00DE23CD">
        <w:rPr>
          <w:rFonts w:ascii="BZar" w:eastAsia="Calibri" w:hAnsi="Calibri" w:cs="B Lotus" w:hint="cs"/>
          <w:sz w:val="28"/>
          <w:szCs w:val="28"/>
          <w:rtl/>
        </w:rPr>
        <w:t>ترين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توزيع</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براي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صنعت</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بازنشستگي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tl/>
        </w:rPr>
        <w:softHyphen/>
      </w:r>
      <w:r w:rsidRPr="00DE23CD">
        <w:rPr>
          <w:rFonts w:ascii="BZar" w:eastAsia="Calibri" w:hAnsi="Calibri" w:cs="B Lotus" w:hint="cs"/>
          <w:sz w:val="28"/>
          <w:szCs w:val="28"/>
          <w:rtl/>
        </w:rPr>
        <w:t>اي</w:t>
      </w: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Pr>
      </w:pPr>
      <w:r w:rsidRPr="00DE23CD">
        <w:rPr>
          <w:rFonts w:ascii="BZar" w:eastAsia="Calibri" w:hAnsi="Calibri" w:cs="B Lotus" w:hint="cs"/>
          <w:sz w:val="28"/>
          <w:szCs w:val="28"/>
          <w:rtl/>
        </w:rPr>
        <w:t>رو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رشد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براي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hint="cs"/>
          <w:sz w:val="28"/>
          <w:szCs w:val="28"/>
          <w:rtl/>
        </w:rPr>
        <w:softHyphen/>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غيرزندگي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w:t>
      </w:r>
      <w:r w:rsidRPr="00DE23CD">
        <w:rPr>
          <w:rFonts w:ascii="BZar" w:eastAsia="Calibri" w:hAnsi="Calibri" w:cs="B Lotus"/>
          <w:sz w:val="28"/>
          <w:szCs w:val="28"/>
          <w:rtl/>
        </w:rPr>
        <w:softHyphen/>
      </w:r>
      <w:r w:rsidRPr="00DE23CD">
        <w:rPr>
          <w:rFonts w:ascii="BZar" w:eastAsia="Calibri" w:hAnsi="Calibri" w:cs="B Lotus" w:hint="cs"/>
          <w:sz w:val="28"/>
          <w:szCs w:val="28"/>
          <w:rtl/>
        </w:rPr>
        <w:t>باشد</w:t>
      </w:r>
      <w:r w:rsidRPr="00DE23CD">
        <w:rPr>
          <w:rFonts w:ascii="BZar" w:eastAsia="Calibri" w:hAnsi="Calibri" w:cs="B Lotus"/>
          <w:sz w:val="28"/>
          <w:szCs w:val="28"/>
          <w:rtl/>
        </w:rPr>
        <w:t xml:space="preserve">. </w:t>
      </w: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tl/>
        </w:rPr>
      </w:pPr>
      <w:r w:rsidRPr="00DE23CD">
        <w:rPr>
          <w:rFonts w:ascii="BZar" w:eastAsia="Calibri" w:hAnsi="Calibri" w:cs="B Lotus" w:hint="cs"/>
          <w:sz w:val="28"/>
          <w:szCs w:val="28"/>
          <w:rtl/>
        </w:rPr>
        <w:t>بانك</w:t>
      </w:r>
      <w:r w:rsidRPr="00DE23CD">
        <w:rPr>
          <w:rFonts w:ascii="BZar" w:eastAsia="Calibri" w:hAnsi="Calibri" w:cs="B Lotus"/>
          <w:sz w:val="28"/>
          <w:szCs w:val="28"/>
          <w:rtl/>
        </w:rPr>
        <w:softHyphen/>
      </w:r>
      <w:r w:rsidRPr="00DE23CD">
        <w:rPr>
          <w:rFonts w:ascii="BZar" w:eastAsia="Calibri" w:hAnsi="Calibri" w:cs="B Lotus" w:hint="cs"/>
          <w:sz w:val="28"/>
          <w:szCs w:val="28"/>
          <w:rtl/>
        </w:rPr>
        <w:t>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كشورهاي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بلژيك</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48</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2005</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فرانسه</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64</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2006</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ايتاليا</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59</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 2006 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اسپانيا</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72 درصدي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2005</w:t>
      </w:r>
      <w:r w:rsidRPr="00DE23CD">
        <w:rPr>
          <w:rFonts w:ascii="BZar" w:eastAsia="Calibri" w:hAnsi="Calibri" w:cs="B Lotus"/>
          <w:sz w:val="28"/>
          <w:szCs w:val="28"/>
        </w:rPr>
        <w:t xml:space="preserve"> </w:t>
      </w:r>
      <w:r w:rsidRPr="00DE23CD">
        <w:rPr>
          <w:rFonts w:ascii="BZar" w:eastAsia="Calibri" w:hAnsi="Calibri" w:cs="B Lotus" w:hint="cs"/>
          <w:sz w:val="28"/>
          <w:szCs w:val="28"/>
          <w:rtl/>
        </w:rPr>
        <w:t xml:space="preserve"> 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شبكه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توزيع</w:t>
      </w:r>
      <w:r w:rsidRPr="00DE23CD">
        <w:rPr>
          <w:rFonts w:ascii="BZar" w:eastAsia="Calibri" w:hAnsi="Calibri" w:cs="B Lotus"/>
          <w:sz w:val="28"/>
          <w:szCs w:val="28"/>
        </w:rPr>
        <w:t xml:space="preserve"> </w:t>
      </w:r>
      <w:r w:rsidRPr="00DE23CD">
        <w:rPr>
          <w:rFonts w:ascii="BZar" w:eastAsia="Calibri" w:hAnsi="Calibri" w:cs="B Lotus" w:hint="cs"/>
          <w:sz w:val="28"/>
          <w:szCs w:val="28"/>
          <w:rtl/>
        </w:rPr>
        <w:t>حاكم</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بخش</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tl/>
        </w:rPr>
        <w:softHyphen/>
      </w:r>
      <w:r w:rsidRPr="00DE23CD">
        <w:rPr>
          <w:rFonts w:ascii="BZar" w:eastAsia="Calibri" w:hAnsi="Calibri" w:cs="B Lotus" w:hint="cs"/>
          <w:sz w:val="28"/>
          <w:szCs w:val="28"/>
          <w:rtl/>
        </w:rPr>
        <w:t>هاي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بوده</w:t>
      </w:r>
      <w:r w:rsidRPr="00DE23CD">
        <w:rPr>
          <w:rFonts w:ascii="BZar" w:eastAsia="Calibri" w:hAnsi="Calibri" w:cs="B Lotus"/>
          <w:sz w:val="28"/>
          <w:szCs w:val="28"/>
        </w:rPr>
        <w:softHyphen/>
      </w:r>
      <w:r w:rsidRPr="00DE23CD">
        <w:rPr>
          <w:rFonts w:ascii="BZar" w:eastAsia="Calibri" w:hAnsi="Calibri" w:cs="B Lotus" w:hint="cs"/>
          <w:sz w:val="28"/>
          <w:szCs w:val="28"/>
          <w:rtl/>
        </w:rPr>
        <w:t>اند</w:t>
      </w:r>
      <w:r w:rsidRPr="00DE23CD">
        <w:rPr>
          <w:rFonts w:ascii="BZar" w:eastAsia="Calibri" w:hAnsi="Calibri" w:cs="B Lotus"/>
          <w:sz w:val="28"/>
          <w:szCs w:val="28"/>
        </w:rPr>
        <w:t xml:space="preserve"> </w:t>
      </w:r>
      <w:r w:rsidRPr="00DE23CD">
        <w:rPr>
          <w:rFonts w:ascii="BZar" w:eastAsia="Calibri" w:hAnsi="Calibri" w:cs="B Lotus" w:hint="cs"/>
          <w:sz w:val="28"/>
          <w:szCs w:val="28"/>
          <w:rtl/>
        </w:rPr>
        <w:t>هرچند</w:t>
      </w:r>
      <w:r w:rsidRPr="00DE23CD">
        <w:rPr>
          <w:rFonts w:ascii="BZar" w:eastAsia="Calibri" w:hAnsi="Calibri" w:cs="B Lotus"/>
          <w:sz w:val="28"/>
          <w:szCs w:val="28"/>
        </w:rPr>
        <w:t xml:space="preserve"> </w:t>
      </w:r>
      <w:r w:rsidRPr="00DE23CD">
        <w:rPr>
          <w:rFonts w:ascii="BZar" w:eastAsia="Calibri" w:hAnsi="Calibri" w:cs="B Lotus" w:hint="cs"/>
          <w:sz w:val="28"/>
          <w:szCs w:val="28"/>
          <w:rtl/>
        </w:rPr>
        <w:t>که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 كشورهايي</w:t>
      </w:r>
      <w:r w:rsidRPr="00DE23CD">
        <w:rPr>
          <w:rFonts w:ascii="BZar" w:eastAsia="Calibri" w:hAnsi="Calibri" w:cs="B Lotus"/>
          <w:sz w:val="28"/>
          <w:szCs w:val="28"/>
        </w:rPr>
        <w:t xml:space="preserve"> </w:t>
      </w:r>
      <w:r w:rsidRPr="00DE23CD">
        <w:rPr>
          <w:rFonts w:ascii="BZar" w:eastAsia="Calibri" w:hAnsi="Calibri" w:cs="B Lotus" w:hint="cs"/>
          <w:sz w:val="28"/>
          <w:szCs w:val="28"/>
          <w:rtl/>
        </w:rPr>
        <w:t>چون</w:t>
      </w:r>
      <w:r w:rsidRPr="00DE23CD">
        <w:rPr>
          <w:rFonts w:ascii="BZar" w:eastAsia="Calibri" w:hAnsi="Calibri" w:cs="B Lotus"/>
          <w:sz w:val="28"/>
          <w:szCs w:val="28"/>
        </w:rPr>
        <w:t xml:space="preserve"> </w:t>
      </w:r>
      <w:r w:rsidRPr="00DE23CD">
        <w:rPr>
          <w:rFonts w:ascii="BZar" w:eastAsia="Calibri" w:hAnsi="Calibri" w:cs="B Lotus" w:hint="cs"/>
          <w:sz w:val="28"/>
          <w:szCs w:val="28"/>
          <w:rtl/>
        </w:rPr>
        <w:t>هلند</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19</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2004</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آلمان</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25</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2005</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سوئيس</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حدود</w:t>
      </w:r>
      <w:r w:rsidRPr="00DE23CD">
        <w:rPr>
          <w:rFonts w:ascii="BZar" w:eastAsia="Calibri" w:hAnsi="Calibri" w:cs="B Lotus"/>
          <w:sz w:val="28"/>
          <w:szCs w:val="28"/>
        </w:rPr>
        <w:t xml:space="preserve"> </w:t>
      </w:r>
      <w:r w:rsidRPr="00DE23CD">
        <w:rPr>
          <w:rFonts w:ascii="BZar" w:eastAsia="Calibri" w:hAnsi="Calibri" w:cs="B Lotus" w:hint="cs"/>
          <w:sz w:val="28"/>
          <w:szCs w:val="28"/>
          <w:rtl/>
        </w:rPr>
        <w:t>2</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انگلستان</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با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سهمي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20</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2006</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 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عنوان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يك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توزيع</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اهميت</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کمتري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داشته</w:t>
      </w:r>
      <w:r w:rsidRPr="00DE23CD">
        <w:rPr>
          <w:rFonts w:ascii="BZar" w:eastAsia="Calibri" w:hAnsi="Calibri" w:cs="B Lotus"/>
          <w:sz w:val="28"/>
          <w:szCs w:val="28"/>
        </w:rPr>
        <w:softHyphen/>
      </w:r>
      <w:r w:rsidRPr="00DE23CD">
        <w:rPr>
          <w:rFonts w:ascii="BZar" w:eastAsia="Calibri" w:hAnsi="Calibri" w:cs="B Lotus" w:hint="cs"/>
          <w:sz w:val="28"/>
          <w:szCs w:val="28"/>
          <w:rtl/>
        </w:rPr>
        <w:t>اند</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سطح</w:t>
      </w:r>
      <w:r w:rsidRPr="00DE23CD">
        <w:rPr>
          <w:rFonts w:ascii="BZar" w:eastAsia="Calibri" w:hAnsi="Calibri" w:cs="B Lotus"/>
          <w:sz w:val="28"/>
          <w:szCs w:val="28"/>
        </w:rPr>
        <w:t xml:space="preserve"> </w:t>
      </w:r>
      <w:r w:rsidRPr="00DE23CD">
        <w:rPr>
          <w:rFonts w:ascii="BZar" w:eastAsia="Calibri" w:hAnsi="Calibri" w:cs="B Lotus" w:hint="cs"/>
          <w:sz w:val="28"/>
          <w:szCs w:val="28"/>
          <w:rtl/>
        </w:rPr>
        <w:t>نفوذ</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پس</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گسترشي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سريع</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فاصله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tl/>
        </w:rPr>
        <w:softHyphen/>
      </w:r>
      <w:r w:rsidRPr="00DE23CD">
        <w:rPr>
          <w:rFonts w:ascii="BZar" w:eastAsia="Calibri" w:hAnsi="Calibri" w:cs="B Lotus" w:hint="cs"/>
          <w:sz w:val="28"/>
          <w:szCs w:val="28"/>
          <w:rtl/>
        </w:rPr>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1985</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 xml:space="preserve">2000 </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ميلادي، در</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سال</w:t>
      </w:r>
      <w:r w:rsidRPr="00DE23CD">
        <w:rPr>
          <w:rFonts w:ascii="BZar" w:eastAsia="Calibri" w:hAnsi="Calibri" w:cs="B Lotus"/>
          <w:sz w:val="28"/>
          <w:szCs w:val="28"/>
          <w:rtl/>
        </w:rPr>
        <w:softHyphen/>
      </w:r>
      <w:r w:rsidRPr="00DE23CD">
        <w:rPr>
          <w:rFonts w:ascii="BZar" w:eastAsia="Calibri" w:hAnsi="Calibri" w:cs="B Lotus" w:hint="cs"/>
          <w:sz w:val="28"/>
          <w:szCs w:val="28"/>
          <w:rtl/>
        </w:rPr>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اخير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بسياري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بازارها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ثبات</w:t>
      </w:r>
      <w:r w:rsidRPr="00DE23CD">
        <w:rPr>
          <w:rFonts w:ascii="BZar" w:eastAsia="Calibri" w:hAnsi="Calibri" w:cs="B Lotus"/>
          <w:sz w:val="28"/>
          <w:szCs w:val="28"/>
        </w:rPr>
        <w:t xml:space="preserve"> </w:t>
      </w:r>
      <w:r w:rsidRPr="00DE23CD">
        <w:rPr>
          <w:rFonts w:ascii="BZar" w:eastAsia="Calibri" w:hAnsi="Calibri" w:cs="B Lotus" w:hint="cs"/>
          <w:sz w:val="28"/>
          <w:szCs w:val="28"/>
          <w:rtl/>
        </w:rPr>
        <w:t>يافته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w:t>
      </w:r>
      <w:r w:rsidRPr="00DE23CD">
        <w:rPr>
          <w:rFonts w:ascii="BZar" w:eastAsia="Calibri" w:hAnsi="Calibri" w:cs="B Lotus"/>
          <w:sz w:val="28"/>
          <w:szCs w:val="28"/>
          <w:rtl/>
        </w:rPr>
        <w:t xml:space="preserve">. </w:t>
      </w: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tl/>
        </w:rPr>
      </w:pP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Pr>
      </w:pPr>
    </w:p>
    <w:p w:rsidR="0030579D" w:rsidRPr="00DE23CD" w:rsidRDefault="0030579D" w:rsidP="00DE23CD">
      <w:pPr>
        <w:bidi/>
        <w:spacing w:after="0" w:line="360" w:lineRule="auto"/>
        <w:jc w:val="center"/>
        <w:rPr>
          <w:rFonts w:ascii="Arial" w:eastAsia="Calibri" w:hAnsi="Arial" w:cs="B Lotus"/>
          <w:sz w:val="28"/>
          <w:szCs w:val="28"/>
          <w:rtl/>
          <w:lang w:bidi="fa-IR"/>
        </w:rPr>
      </w:pPr>
      <w:r w:rsidRPr="00DE23CD">
        <w:rPr>
          <w:rFonts w:ascii="Arial" w:eastAsia="Calibri" w:hAnsi="Arial" w:cs="B Lotus"/>
          <w:noProof/>
          <w:sz w:val="28"/>
          <w:szCs w:val="28"/>
          <w:rtl/>
          <w:lang w:bidi="fa-IR"/>
        </w:rPr>
        <w:lastRenderedPageBreak/>
        <w:drawing>
          <wp:inline distT="0" distB="0" distL="0" distR="0">
            <wp:extent cx="4218305" cy="2760345"/>
            <wp:effectExtent l="0" t="0" r="0" b="1905"/>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8305" cy="2760345"/>
                    </a:xfrm>
                    <a:prstGeom prst="rect">
                      <a:avLst/>
                    </a:prstGeom>
                    <a:noFill/>
                    <a:ln>
                      <a:noFill/>
                    </a:ln>
                  </pic:spPr>
                </pic:pic>
              </a:graphicData>
            </a:graphic>
          </wp:inline>
        </w:drawing>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noProof/>
          <w:sz w:val="28"/>
          <w:szCs w:val="28"/>
          <w:rtl/>
          <w:lang w:bidi="fa-IR"/>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6985</wp:posOffset>
                </wp:positionV>
                <wp:extent cx="4838700" cy="390525"/>
                <wp:effectExtent l="0" t="0" r="3810" b="254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184872" w:rsidRDefault="0030579D" w:rsidP="0030579D">
                            <w:pPr>
                              <w:pStyle w:val="Caption2"/>
                              <w:bidi/>
                            </w:pPr>
                            <w:bookmarkStart w:id="24" w:name="_Toc368213259"/>
                            <w:bookmarkStart w:id="25" w:name="_Toc400391980"/>
                            <w:r>
                              <w:rPr>
                                <w:rFonts w:hint="cs"/>
                                <w:rtl/>
                              </w:rPr>
                              <w:t>نمودار (2-1) سهم بازار بیمه در بازارهای بیمه</w:t>
                            </w:r>
                            <w:r>
                              <w:rPr>
                                <w:rFonts w:hint="cs"/>
                                <w:rtl/>
                              </w:rPr>
                              <w:softHyphen/>
                              <w:t>ی زندگی اروپا</w:t>
                            </w:r>
                            <w:bookmarkEnd w:id="24"/>
                            <w:bookmarkEnd w:id="2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87" type="#_x0000_t202" style="position:absolute;left:0;text-align:left;margin-left:36pt;margin-top:.55pt;width:381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" stroked="f">
                <v:textbox>
                  <w:txbxContent>
                    <w:p w:rsidR="0030579D" w:rsidRPr="00184872" w:rsidRDefault="0030579D" w:rsidP="0030579D">
                      <w:pPr>
                        <w:pStyle w:val="Caption2"/>
                        <w:bidi/>
                        <w:rPr>
                          <w:rFonts w:hint="cs"/>
                        </w:rPr>
                      </w:pPr>
                      <w:bookmarkStart w:id="29" w:name="_Toc368213259"/>
                      <w:bookmarkStart w:id="30" w:name="_Toc400391980"/>
                      <w:r>
                        <w:rPr>
                          <w:rFonts w:hint="cs"/>
                          <w:rtl/>
                        </w:rPr>
                        <w:t>نمودار (2-1) سهم بازار بیمه در بازارهای بیمه</w:t>
                      </w:r>
                      <w:r>
                        <w:rPr>
                          <w:rFonts w:hint="cs"/>
                          <w:rtl/>
                        </w:rPr>
                        <w:softHyphen/>
                        <w:t>ی زندگی اروپا</w:t>
                      </w:r>
                      <w:bookmarkEnd w:id="29"/>
                      <w:bookmarkEnd w:id="30"/>
                    </w:p>
                  </w:txbxContent>
                </v:textbox>
              </v:shape>
            </w:pict>
          </mc:Fallback>
        </mc:AlternateContent>
      </w:r>
    </w:p>
    <w:p w:rsidR="0030579D" w:rsidRPr="00DE23CD" w:rsidRDefault="0030579D" w:rsidP="00DE23CD">
      <w:pPr>
        <w:autoSpaceDE w:val="0"/>
        <w:autoSpaceDN w:val="0"/>
        <w:bidi/>
        <w:adjustRightInd w:val="0"/>
        <w:spacing w:after="0" w:line="360" w:lineRule="auto"/>
        <w:rPr>
          <w:rFonts w:ascii="BZar" w:eastAsia="Calibri" w:hAnsi="Calibri" w:cs="B Lotus"/>
          <w:sz w:val="28"/>
          <w:szCs w:val="28"/>
          <w:rtl/>
        </w:rPr>
      </w:pP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Pr>
      </w:pP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اروپاي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مركزي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شرقي، كاربرد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عنوان</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يك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توزيع، بيشتر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محدود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شده</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14</w:t>
      </w:r>
      <w:r w:rsidRPr="00DE23CD">
        <w:rPr>
          <w:rFonts w:ascii="BZar" w:eastAsia="Calibri" w:hAnsi="Calibri" w:cs="B Lotus"/>
          <w:sz w:val="28"/>
          <w:szCs w:val="28"/>
        </w:rPr>
        <w:t xml:space="preserve"> </w:t>
      </w:r>
      <w:r w:rsidRPr="00DE23CD">
        <w:rPr>
          <w:rFonts w:ascii="BZar" w:eastAsia="Calibri" w:hAnsi="Calibri" w:cs="B Lotus" w:hint="cs"/>
          <w:sz w:val="28"/>
          <w:szCs w:val="28"/>
          <w:rtl/>
        </w:rPr>
        <w:t>تا</w:t>
      </w:r>
      <w:r w:rsidRPr="00DE23CD">
        <w:rPr>
          <w:rFonts w:ascii="BZar" w:eastAsia="Calibri" w:hAnsi="Calibri" w:cs="B Lotus"/>
          <w:sz w:val="28"/>
          <w:szCs w:val="28"/>
        </w:rPr>
        <w:t xml:space="preserve"> </w:t>
      </w:r>
      <w:r w:rsidRPr="00DE23CD">
        <w:rPr>
          <w:rFonts w:ascii="BZar" w:eastAsia="Calibri" w:hAnsi="Calibri" w:cs="B Lotus" w:hint="cs"/>
          <w:sz w:val="28"/>
          <w:szCs w:val="28"/>
          <w:rtl/>
        </w:rPr>
        <w:t>22</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درصد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حق</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tl/>
        </w:rPr>
        <w:softHyphen/>
      </w:r>
      <w:r w:rsidRPr="00DE23CD">
        <w:rPr>
          <w:rFonts w:ascii="BZar" w:eastAsia="Calibri" w:hAnsi="Calibri" w:cs="B Lotus" w:hint="cs"/>
          <w:sz w:val="28"/>
          <w:szCs w:val="28"/>
          <w:rtl/>
        </w:rPr>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را، 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كشورهايي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داده</w:t>
      </w:r>
      <w:r w:rsidRPr="00DE23CD">
        <w:rPr>
          <w:rFonts w:ascii="BZar" w:eastAsia="Calibri" w:hAnsi="Calibri" w:cs="B Lotus" w:hint="cs"/>
          <w:sz w:val="28"/>
          <w:szCs w:val="28"/>
          <w:rtl/>
        </w:rPr>
        <w:softHyphen/>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آن</w:t>
      </w:r>
      <w:r w:rsidRPr="00DE23CD">
        <w:rPr>
          <w:rFonts w:ascii="BZar" w:eastAsia="Calibri" w:hAnsi="Calibri" w:cs="B Lotus"/>
          <w:sz w:val="28"/>
          <w:szCs w:val="28"/>
          <w:rtl/>
        </w:rPr>
        <w:softHyphen/>
      </w:r>
      <w:r w:rsidRPr="00DE23CD">
        <w:rPr>
          <w:rFonts w:ascii="BZar" w:eastAsia="Calibri" w:hAnsi="Calibri" w:cs="B Lotus" w:hint="cs"/>
          <w:sz w:val="28"/>
          <w:szCs w:val="28"/>
          <w:rtl/>
        </w:rPr>
        <w:t>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دسترس</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 تشكيل</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دهد. يك محرك</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مهم، نفوذ</w:t>
      </w:r>
      <w:r w:rsidRPr="00DE23CD">
        <w:rPr>
          <w:rFonts w:ascii="BZar" w:eastAsia="Calibri" w:hAnsi="Calibri" w:cs="B Lotus"/>
          <w:sz w:val="28"/>
          <w:szCs w:val="28"/>
        </w:rPr>
        <w:t xml:space="preserve"> </w:t>
      </w:r>
      <w:r w:rsidRPr="00DE23CD">
        <w:rPr>
          <w:rFonts w:ascii="BZar" w:eastAsia="Calibri" w:hAnsi="Calibri" w:cs="B Lotus" w:hint="cs"/>
          <w:sz w:val="28"/>
          <w:szCs w:val="28"/>
          <w:rtl/>
        </w:rPr>
        <w:t>فزاينده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tl/>
        </w:rPr>
        <w:softHyphen/>
      </w:r>
      <w:r w:rsidRPr="00DE23CD">
        <w:rPr>
          <w:rFonts w:ascii="BZar" w:eastAsia="Calibri" w:hAnsi="Calibri" w:cs="B Lotus" w:hint="cs"/>
          <w:sz w:val="28"/>
          <w:szCs w:val="28"/>
          <w:rtl/>
        </w:rPr>
        <w:t>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hint="cs"/>
          <w:sz w:val="28"/>
          <w:szCs w:val="28"/>
          <w:rtl/>
        </w:rPr>
        <w:softHyphen/>
        <w:t>گران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خارجي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اين</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منطقه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بوده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انتقال</w:t>
      </w:r>
      <w:r w:rsidRPr="00DE23CD">
        <w:rPr>
          <w:rFonts w:ascii="BZar" w:eastAsia="Calibri" w:hAnsi="Calibri" w:cs="B Lotus"/>
          <w:sz w:val="28"/>
          <w:szCs w:val="28"/>
        </w:rPr>
        <w:t xml:space="preserve"> </w:t>
      </w:r>
      <w:r w:rsidRPr="00DE23CD">
        <w:rPr>
          <w:rFonts w:ascii="BZar" w:eastAsia="Calibri" w:hAnsi="Calibri" w:cs="B Lotus" w:hint="cs"/>
          <w:sz w:val="28"/>
          <w:szCs w:val="28"/>
          <w:rtl/>
        </w:rPr>
        <w:t>تجربيات</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موفق</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اروپاي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غربي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كمك</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كرده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 ورود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برخي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كشورهاي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اروپاي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شرقي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اتحاديه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اروپا، توسعه 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را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اين</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كشورها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تسهيل</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كرده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 براي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مثال، آزادي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مديريت</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خدمات</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اين</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كشورها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فروش</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محصولات</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tl/>
        </w:rPr>
        <w:softHyphen/>
      </w:r>
      <w:r w:rsidRPr="00DE23CD">
        <w:rPr>
          <w:rFonts w:ascii="BZar" w:eastAsia="Calibri" w:hAnsi="Calibri" w:cs="B Lotus" w:hint="cs"/>
          <w:sz w:val="28"/>
          <w:szCs w:val="28"/>
          <w:rtl/>
        </w:rPr>
        <w:t>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را</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بدون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الزام</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تأسيس</w:t>
      </w:r>
      <w:r w:rsidRPr="00DE23CD">
        <w:rPr>
          <w:rFonts w:ascii="BZar" w:eastAsia="Calibri" w:hAnsi="Calibri" w:cs="B Lotus"/>
          <w:sz w:val="28"/>
          <w:szCs w:val="28"/>
        </w:rPr>
        <w:t xml:space="preserve"> </w:t>
      </w:r>
      <w:r w:rsidRPr="00DE23CD">
        <w:rPr>
          <w:rFonts w:ascii="BZar" w:eastAsia="Calibri" w:hAnsi="Calibri" w:cs="B Lotus" w:hint="cs"/>
          <w:sz w:val="28"/>
          <w:szCs w:val="28"/>
          <w:rtl/>
        </w:rPr>
        <w:t>يك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شركت</w:t>
      </w:r>
      <w:r w:rsidRPr="00DE23CD">
        <w:rPr>
          <w:rFonts w:ascii="BZar" w:eastAsia="Calibri" w:hAnsi="Calibri" w:cs="B Lotus"/>
          <w:sz w:val="28"/>
          <w:szCs w:val="28"/>
        </w:rPr>
        <w:t xml:space="preserve"> </w:t>
      </w:r>
      <w:r w:rsidRPr="00DE23CD">
        <w:rPr>
          <w:rFonts w:ascii="BZar" w:eastAsia="Calibri" w:hAnsi="Calibri" w:cs="B Lotus" w:hint="cs"/>
          <w:sz w:val="28"/>
          <w:szCs w:val="28"/>
          <w:rtl/>
        </w:rPr>
        <w:t>تابعه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يا</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اداره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شعب، مجاز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w:t>
      </w:r>
      <w:r w:rsidRPr="00DE23CD">
        <w:rPr>
          <w:rFonts w:ascii="BZar" w:eastAsia="Calibri" w:hAnsi="Calibri" w:cs="B Lotus" w:hint="cs"/>
          <w:sz w:val="28"/>
          <w:szCs w:val="28"/>
          <w:rtl/>
        </w:rPr>
        <w:softHyphen/>
        <w:t>گرداند. براي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چنين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عمليات</w:t>
      </w:r>
      <w:r w:rsidRPr="00DE23CD">
        <w:rPr>
          <w:rFonts w:ascii="BZar" w:eastAsia="Calibri" w:hAnsi="Calibri" w:cs="B Lotus"/>
          <w:sz w:val="28"/>
          <w:szCs w:val="28"/>
        </w:rPr>
        <w:t xml:space="preserve"> </w:t>
      </w:r>
      <w:r w:rsidRPr="00DE23CD">
        <w:rPr>
          <w:rFonts w:ascii="BZar" w:eastAsia="Calibri" w:hAnsi="Calibri" w:cs="B Lotus" w:hint="cs"/>
          <w:sz w:val="28"/>
          <w:szCs w:val="28"/>
          <w:rtl/>
        </w:rPr>
        <w:t>فرامرزي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tl/>
        </w:rPr>
        <w:softHyphen/>
      </w:r>
      <w:r w:rsidRPr="00DE23CD">
        <w:rPr>
          <w:rFonts w:ascii="BZar" w:eastAsia="Calibri" w:hAnsi="Calibri" w:cs="B Lotus" w:hint="cs"/>
          <w:sz w:val="28"/>
          <w:szCs w:val="28"/>
          <w:rtl/>
        </w:rPr>
        <w:t>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w:t>
      </w:r>
      <w:r w:rsidRPr="00DE23CD">
        <w:rPr>
          <w:rFonts w:ascii="BZar" w:eastAsia="Calibri" w:hAnsi="Calibri" w:cs="B Lotus"/>
          <w:sz w:val="28"/>
          <w:szCs w:val="28"/>
          <w:rtl/>
          <w:lang w:bidi="fa-IR"/>
        </w:rPr>
        <w:softHyphen/>
      </w:r>
      <w:r w:rsidRPr="00DE23CD">
        <w:rPr>
          <w:rFonts w:ascii="BZar" w:eastAsia="Calibri" w:hAnsi="Calibri" w:cs="B Lotus" w:hint="cs"/>
          <w:sz w:val="28"/>
          <w:szCs w:val="28"/>
          <w:rtl/>
        </w:rPr>
        <w:t>توانند</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توزيعي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مناسبي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باشند</w:t>
      </w:r>
      <w:r w:rsidRPr="00DE23CD">
        <w:rPr>
          <w:rFonts w:ascii="BZar" w:eastAsia="Calibri" w:hAnsi="Calibri" w:cs="B Lotus"/>
          <w:sz w:val="28"/>
          <w:szCs w:val="28"/>
          <w:rtl/>
        </w:rPr>
        <w:t xml:space="preserve">. </w:t>
      </w:r>
    </w:p>
    <w:p w:rsidR="0030579D" w:rsidRPr="00DE23CD" w:rsidRDefault="0030579D" w:rsidP="00DE23CD">
      <w:pPr>
        <w:autoSpaceDE w:val="0"/>
        <w:autoSpaceDN w:val="0"/>
        <w:bidi/>
        <w:adjustRightInd w:val="0"/>
        <w:spacing w:after="0" w:line="360" w:lineRule="auto"/>
        <w:jc w:val="both"/>
        <w:rPr>
          <w:rFonts w:ascii="BZar" w:eastAsia="Calibri" w:hAnsi="Calibri" w:cs="B Lotus"/>
          <w:sz w:val="28"/>
          <w:szCs w:val="28"/>
          <w:rtl/>
          <w:lang w:bidi="fa-IR"/>
        </w:rPr>
      </w:pP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براي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توسعه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hint="cs"/>
          <w:sz w:val="28"/>
          <w:szCs w:val="28"/>
          <w:rtl/>
        </w:rPr>
        <w:softHyphen/>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زندگي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روسيه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كشورهاي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عضو</w:t>
      </w:r>
      <w:r w:rsidRPr="00DE23CD">
        <w:rPr>
          <w:rFonts w:ascii="BZar" w:eastAsia="Calibri" w:hAnsi="Calibri" w:cs="B Lotus"/>
          <w:sz w:val="28"/>
          <w:szCs w:val="28"/>
        </w:rPr>
        <w:t xml:space="preserve"> </w:t>
      </w:r>
      <w:r w:rsidRPr="00DE23CD">
        <w:rPr>
          <w:rFonts w:ascii="BZar" w:eastAsia="Calibri" w:hAnsi="Calibri" w:cs="B Lotus" w:hint="cs"/>
          <w:sz w:val="28"/>
          <w:szCs w:val="28"/>
          <w:rtl/>
        </w:rPr>
        <w:t>جامعه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كشورهاي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مشترك</w:t>
      </w:r>
      <w:r w:rsidRPr="00DE23CD">
        <w:rPr>
          <w:rFonts w:ascii="BZar" w:eastAsia="Calibri" w:hAnsi="Calibri" w:cs="B Lotus"/>
          <w:sz w:val="28"/>
          <w:szCs w:val="28"/>
          <w:rtl/>
        </w:rPr>
        <w:softHyphen/>
      </w:r>
      <w:r w:rsidRPr="00DE23CD">
        <w:rPr>
          <w:rFonts w:ascii="BZar" w:eastAsia="Calibri" w:hAnsi="Calibri" w:cs="B Lotus" w:hint="cs"/>
          <w:sz w:val="28"/>
          <w:szCs w:val="28"/>
          <w:rtl/>
        </w:rPr>
        <w:t>المنافع حياتي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است. همچنان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ميزان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زيادي</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وابسته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w:t>
      </w:r>
      <w:r w:rsidRPr="00DE23CD">
        <w:rPr>
          <w:rFonts w:ascii="BZar" w:eastAsia="Calibri" w:hAnsi="Calibri" w:cs="B Lotus"/>
          <w:sz w:val="28"/>
          <w:szCs w:val="28"/>
          <w:rtl/>
        </w:rPr>
        <w:t xml:space="preserve">. </w:t>
      </w:r>
      <w:r w:rsidRPr="00DE23CD">
        <w:rPr>
          <w:rFonts w:ascii="BZar" w:eastAsia="Calibri" w:hAnsi="Calibri" w:cs="B Lotus" w:hint="cs"/>
          <w:sz w:val="28"/>
          <w:szCs w:val="28"/>
          <w:rtl/>
        </w:rPr>
        <w:t>نياز</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استقرار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زيرساخت</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tl/>
        </w:rPr>
        <w:softHyphen/>
      </w:r>
      <w:r w:rsidRPr="00DE23CD">
        <w:rPr>
          <w:rFonts w:ascii="BZar" w:eastAsia="Calibri" w:hAnsi="Calibri" w:cs="B Lotus" w:hint="cs"/>
          <w:sz w:val="28"/>
          <w:szCs w:val="28"/>
          <w:rtl/>
        </w:rPr>
        <w:t>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شامل</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tl/>
        </w:rPr>
        <w:softHyphen/>
      </w:r>
      <w:r w:rsidRPr="00DE23CD">
        <w:rPr>
          <w:rFonts w:ascii="BZar" w:eastAsia="Calibri" w:hAnsi="Calibri" w:cs="B Lotus" w:hint="cs"/>
          <w:sz w:val="28"/>
          <w:szCs w:val="28"/>
          <w:rtl/>
        </w:rPr>
        <w:t>هاي</w:t>
      </w:r>
      <w:r w:rsidRPr="00DE23CD">
        <w:rPr>
          <w:rFonts w:ascii="BZar" w:eastAsia="Calibri" w:hAnsi="Calibri" w:cs="B Lotus"/>
          <w:sz w:val="28"/>
          <w:szCs w:val="28"/>
        </w:rPr>
        <w:t xml:space="preserve"> </w:t>
      </w:r>
      <w:r w:rsidRPr="00DE23CD">
        <w:rPr>
          <w:rFonts w:ascii="BZar" w:eastAsia="Calibri" w:hAnsi="Calibri" w:cs="B Lotus" w:hint="cs"/>
          <w:sz w:val="28"/>
          <w:szCs w:val="28"/>
          <w:rtl/>
        </w:rPr>
        <w:t>توزيع، در</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اين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بازارها</w:t>
      </w:r>
      <w:r w:rsidRPr="00DE23CD">
        <w:rPr>
          <w:rFonts w:ascii="BZar" w:eastAsia="Calibri" w:hAnsi="Calibri" w:cs="B Lotus"/>
          <w:sz w:val="28"/>
          <w:szCs w:val="28"/>
        </w:rPr>
        <w:t xml:space="preserve"> </w:t>
      </w:r>
      <w:r w:rsidRPr="00DE23CD">
        <w:rPr>
          <w:rFonts w:ascii="BZar" w:eastAsia="Calibri" w:hAnsi="Calibri" w:cs="B Lotus" w:hint="cs"/>
          <w:sz w:val="28"/>
          <w:szCs w:val="28"/>
          <w:rtl/>
        </w:rPr>
        <w:t>همچنان</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احساس</w:t>
      </w:r>
      <w:r w:rsidRPr="00DE23CD">
        <w:rPr>
          <w:rFonts w:ascii="BZar" w:eastAsia="Calibri" w:hAnsi="Calibri" w:cs="B Lotus"/>
          <w:sz w:val="28"/>
          <w:szCs w:val="28"/>
        </w:rPr>
        <w:t xml:space="preserve"> </w:t>
      </w:r>
      <w:r w:rsidRPr="00DE23CD">
        <w:rPr>
          <w:rFonts w:ascii="BZar" w:eastAsia="Calibri" w:hAnsi="Calibri" w:cs="B Lotus" w:hint="cs"/>
          <w:sz w:val="28"/>
          <w:szCs w:val="28"/>
          <w:rtl/>
        </w:rPr>
        <w:t>مي</w:t>
      </w:r>
      <w:r w:rsidRPr="00DE23CD">
        <w:rPr>
          <w:rFonts w:ascii="BZar" w:eastAsia="Calibri" w:hAnsi="Calibri" w:cs="B Lotus"/>
          <w:sz w:val="28"/>
          <w:szCs w:val="28"/>
          <w:rtl/>
        </w:rPr>
        <w:softHyphen/>
      </w:r>
      <w:r w:rsidRPr="00DE23CD">
        <w:rPr>
          <w:rFonts w:ascii="BZar" w:eastAsia="Calibri" w:hAnsi="Calibri" w:cs="B Lotus" w:hint="cs"/>
          <w:sz w:val="28"/>
          <w:szCs w:val="28"/>
          <w:rtl/>
        </w:rPr>
        <w:t>شود. بانك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بيمه</w:t>
      </w:r>
      <w:r w:rsidRPr="00DE23CD">
        <w:rPr>
          <w:rFonts w:ascii="BZar" w:eastAsia="Calibri" w:hAnsi="Calibri" w:cs="B Lotus" w:hint="cs"/>
          <w:sz w:val="28"/>
          <w:szCs w:val="28"/>
          <w:rtl/>
        </w:rPr>
        <w:softHyphen/>
        <w:t>گران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امكان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نفوذ</w:t>
      </w:r>
      <w:r w:rsidRPr="00DE23CD">
        <w:rPr>
          <w:rFonts w:ascii="BZar" w:eastAsia="Calibri" w:hAnsi="Calibri" w:cs="B Lotus"/>
          <w:sz w:val="28"/>
          <w:szCs w:val="28"/>
        </w:rPr>
        <w:t xml:space="preserve"> </w:t>
      </w:r>
      <w:r w:rsidRPr="00DE23CD">
        <w:rPr>
          <w:rFonts w:ascii="BZar" w:eastAsia="Calibri" w:hAnsi="Calibri" w:cs="B Lotus" w:hint="cs"/>
          <w:sz w:val="28"/>
          <w:szCs w:val="28"/>
          <w:rtl/>
        </w:rPr>
        <w:t>سريع</w:t>
      </w:r>
      <w:r w:rsidRPr="00DE23CD">
        <w:rPr>
          <w:rFonts w:ascii="BZar" w:eastAsia="Calibri" w:hAnsi="Calibri" w:cs="B Lotus" w:hint="cs"/>
          <w:sz w:val="28"/>
          <w:szCs w:val="28"/>
          <w:rtl/>
          <w:lang w:bidi="fa-IR"/>
        </w:rPr>
        <w:t xml:space="preserve"> </w:t>
      </w:r>
      <w:r w:rsidRPr="00DE23CD">
        <w:rPr>
          <w:rFonts w:ascii="BZar" w:eastAsia="Calibri" w:hAnsi="Calibri" w:cs="B Lotus" w:hint="cs"/>
          <w:sz w:val="28"/>
          <w:szCs w:val="28"/>
          <w:rtl/>
        </w:rPr>
        <w:t>به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يك</w:t>
      </w:r>
      <w:r w:rsidRPr="00DE23CD">
        <w:rPr>
          <w:rFonts w:ascii="BZar" w:eastAsia="Calibri" w:hAnsi="Calibri" w:cs="B Lotus"/>
          <w:sz w:val="28"/>
          <w:szCs w:val="28"/>
        </w:rPr>
        <w:t xml:space="preserve"> </w:t>
      </w:r>
      <w:r w:rsidRPr="00DE23CD">
        <w:rPr>
          <w:rFonts w:ascii="BZar" w:eastAsia="Calibri" w:hAnsi="Calibri" w:cs="B Lotus" w:hint="cs"/>
          <w:sz w:val="28"/>
          <w:szCs w:val="28"/>
          <w:rtl/>
        </w:rPr>
        <w:t>شبكه</w:t>
      </w:r>
      <w:r w:rsidRPr="00DE23CD">
        <w:rPr>
          <w:rFonts w:ascii="BZar" w:eastAsia="Calibri" w:hAnsi="Calibri" w:cs="B Lotus"/>
          <w:sz w:val="28"/>
          <w:szCs w:val="28"/>
        </w:rPr>
        <w:t xml:space="preserve"> </w:t>
      </w:r>
      <w:r w:rsidRPr="00DE23CD">
        <w:rPr>
          <w:rFonts w:ascii="BZar" w:eastAsia="Calibri" w:hAnsi="Calibri" w:cs="B Lotus" w:hint="cs"/>
          <w:sz w:val="28"/>
          <w:szCs w:val="28"/>
          <w:rtl/>
        </w:rPr>
        <w:t>استقراريافته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و</w:t>
      </w:r>
      <w:r w:rsidRPr="00DE23CD">
        <w:rPr>
          <w:rFonts w:ascii="BZar" w:eastAsia="Calibri" w:hAnsi="Calibri" w:cs="B Lotus"/>
          <w:sz w:val="28"/>
          <w:szCs w:val="28"/>
        </w:rPr>
        <w:t xml:space="preserve"> </w:t>
      </w:r>
      <w:r w:rsidRPr="00DE23CD">
        <w:rPr>
          <w:rFonts w:ascii="BZar" w:eastAsia="Calibri" w:hAnsi="Calibri" w:cs="B Lotus" w:hint="cs"/>
          <w:sz w:val="28"/>
          <w:szCs w:val="28"/>
          <w:rtl/>
        </w:rPr>
        <w:t>پايگاه</w:t>
      </w:r>
      <w:r w:rsidRPr="00DE23CD">
        <w:rPr>
          <w:rFonts w:ascii="BZar" w:eastAsia="Calibri" w:hAnsi="Calibri" w:cs="B Lotus"/>
          <w:sz w:val="28"/>
          <w:szCs w:val="28"/>
        </w:rPr>
        <w:t xml:space="preserve"> </w:t>
      </w:r>
      <w:r w:rsidRPr="00DE23CD">
        <w:rPr>
          <w:rFonts w:ascii="BZar" w:eastAsia="Calibri" w:hAnsi="Calibri" w:cs="B Lotus" w:hint="cs"/>
          <w:sz w:val="28"/>
          <w:szCs w:val="28"/>
          <w:rtl/>
        </w:rPr>
        <w:t>مشتريان</w:t>
      </w:r>
      <w:r w:rsidRPr="00DE23CD">
        <w:rPr>
          <w:rFonts w:ascii="BZar" w:eastAsia="Calibri" w:hAnsi="Calibri" w:cs="B Lotus"/>
          <w:sz w:val="28"/>
          <w:szCs w:val="28"/>
        </w:rPr>
        <w:t xml:space="preserve"> </w:t>
      </w:r>
      <w:r w:rsidRPr="00DE23CD">
        <w:rPr>
          <w:rFonts w:ascii="BZar" w:eastAsia="Calibri" w:hAnsi="Calibri" w:cs="B Lotus" w:hint="cs"/>
          <w:sz w:val="28"/>
          <w:szCs w:val="28"/>
          <w:rtl/>
        </w:rPr>
        <w:t>را</w:t>
      </w:r>
      <w:r w:rsidRPr="00DE23CD">
        <w:rPr>
          <w:rFonts w:ascii="BZar" w:eastAsia="Calibri" w:hAnsi="Calibri" w:cs="B Lotus"/>
          <w:sz w:val="28"/>
          <w:szCs w:val="28"/>
        </w:rPr>
        <w:t xml:space="preserve"> </w:t>
      </w:r>
      <w:r w:rsidRPr="00DE23CD">
        <w:rPr>
          <w:rFonts w:ascii="BZar" w:eastAsia="Calibri" w:hAnsi="Calibri" w:cs="B Lotus" w:hint="cs"/>
          <w:sz w:val="28"/>
          <w:szCs w:val="28"/>
          <w:rtl/>
        </w:rPr>
        <w:t>می</w:t>
      </w:r>
      <w:r w:rsidRPr="00DE23CD">
        <w:rPr>
          <w:rFonts w:ascii="BZar" w:eastAsia="Calibri" w:hAnsi="Calibri" w:cs="B Lotus" w:hint="cs"/>
          <w:sz w:val="28"/>
          <w:szCs w:val="28"/>
          <w:rtl/>
        </w:rPr>
        <w:softHyphen/>
        <w:t xml:space="preserve">دهد. </w:t>
      </w:r>
    </w:p>
    <w:p w:rsidR="0030579D" w:rsidRPr="00DE23CD" w:rsidRDefault="0030579D" w:rsidP="00DE23CD">
      <w:pPr>
        <w:keepNext/>
        <w:keepLines/>
        <w:bidi/>
        <w:spacing w:after="0" w:line="360" w:lineRule="auto"/>
        <w:outlineLvl w:val="2"/>
        <w:rPr>
          <w:rFonts w:ascii="Times New Roman" w:eastAsia="Times New Roman" w:hAnsi="Times New Roman" w:cs="B Lotus"/>
          <w:b/>
          <w:bCs/>
          <w:i/>
          <w:sz w:val="28"/>
          <w:szCs w:val="28"/>
          <w:rtl/>
        </w:rPr>
      </w:pPr>
      <w:bookmarkStart w:id="26" w:name="_Toc363939217"/>
      <w:bookmarkStart w:id="27" w:name="_Toc368126710"/>
    </w:p>
    <w:p w:rsidR="0030579D" w:rsidRPr="00DE23CD" w:rsidRDefault="0030579D" w:rsidP="00DE23CD">
      <w:pPr>
        <w:keepNext/>
        <w:keepLines/>
        <w:bidi/>
        <w:spacing w:after="0" w:line="360" w:lineRule="auto"/>
        <w:outlineLvl w:val="2"/>
        <w:rPr>
          <w:rFonts w:ascii="Times New Roman" w:eastAsia="Times New Roman" w:hAnsi="Times New Roman" w:cs="B Lotus"/>
          <w:bCs/>
          <w:sz w:val="28"/>
          <w:szCs w:val="28"/>
          <w:rtl/>
          <w:lang w:val="x-none" w:eastAsia="x-none" w:bidi="fa-IR"/>
        </w:rPr>
      </w:pPr>
      <w:bookmarkStart w:id="28" w:name="_Toc400391293"/>
      <w:r w:rsidRPr="00DE23CD">
        <w:rPr>
          <w:rFonts w:ascii="Times New Roman" w:eastAsia="Times New Roman" w:hAnsi="Times New Roman" w:cs="B Lotus" w:hint="cs"/>
          <w:bCs/>
          <w:sz w:val="28"/>
          <w:szCs w:val="28"/>
          <w:rtl/>
          <w:lang w:val="x-none" w:eastAsia="x-none" w:bidi="fa-IR"/>
        </w:rPr>
        <w:t>2-4-2-1 دلایل بانک</w:t>
      </w:r>
      <w:r w:rsidRPr="00DE23CD">
        <w:rPr>
          <w:rFonts w:ascii="Times New Roman" w:eastAsia="Times New Roman" w:hAnsi="Times New Roman" w:cs="B Lotus" w:hint="cs"/>
          <w:bCs/>
          <w:sz w:val="28"/>
          <w:szCs w:val="28"/>
          <w:rtl/>
          <w:lang w:val="x-none" w:eastAsia="x-none" w:bidi="fa-IR"/>
        </w:rPr>
        <w:softHyphen/>
        <w:t>ها برای ورود به عرصه بیمه</w:t>
      </w:r>
      <w:bookmarkEnd w:id="26"/>
      <w:bookmarkEnd w:id="27"/>
      <w:bookmarkEnd w:id="28"/>
    </w:p>
    <w:p w:rsidR="0030579D" w:rsidRPr="00DE23CD" w:rsidRDefault="0030579D" w:rsidP="00DE23CD">
      <w:pPr>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دلایل اصلی در ارتباط با تصمیم بانک</w:t>
      </w:r>
      <w:r w:rsidRPr="00DE23CD">
        <w:rPr>
          <w:rFonts w:ascii="Times New Roman" w:eastAsia="Calibri" w:hAnsi="Times New Roman" w:cs="B Lotus" w:hint="cs"/>
          <w:sz w:val="28"/>
          <w:szCs w:val="28"/>
          <w:rtl/>
          <w:lang w:bidi="fa-IR"/>
        </w:rPr>
        <w:softHyphen/>
        <w:t xml:space="preserve">ها برای ورود به صنعت بیمه به شرح دیل هستند.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رقابت شدید در میان بانک</w:t>
      </w:r>
      <w:r w:rsidRPr="00DE23CD">
        <w:rPr>
          <w:rFonts w:ascii="Times New Roman" w:eastAsia="Calibri" w:hAnsi="Times New Roman" w:cs="B Lotus" w:hint="cs"/>
          <w:sz w:val="28"/>
          <w:szCs w:val="28"/>
          <w:rtl/>
          <w:lang w:bidi="fa-IR"/>
        </w:rPr>
        <w:softHyphen/>
        <w:t>ها برابر کاهش حاشیه سود منجر به افزایش در هزینه</w:t>
      </w:r>
      <w:r w:rsidRPr="00DE23CD">
        <w:rPr>
          <w:rFonts w:ascii="Times New Roman" w:eastAsia="Calibri" w:hAnsi="Times New Roman" w:cs="B Lotus"/>
          <w:sz w:val="28"/>
          <w:szCs w:val="28"/>
          <w:rtl/>
          <w:lang w:bidi="fa-IR"/>
        </w:rPr>
        <w:softHyphen/>
      </w:r>
      <w:r w:rsidRPr="00DE23CD">
        <w:rPr>
          <w:rFonts w:ascii="Times New Roman" w:eastAsia="Calibri" w:hAnsi="Times New Roman" w:cs="B Lotus" w:hint="cs"/>
          <w:sz w:val="28"/>
          <w:szCs w:val="28"/>
          <w:rtl/>
          <w:lang w:bidi="fa-IR"/>
        </w:rPr>
        <w:t>های اداری و بازاریابی و محدود شدن حاشیه سود محصولات سنتی بانک</w:t>
      </w:r>
      <w:r w:rsidRPr="00DE23CD">
        <w:rPr>
          <w:rFonts w:ascii="Times New Roman" w:eastAsia="Calibri" w:hAnsi="Times New Roman" w:cs="B Lotus" w:hint="cs"/>
          <w:sz w:val="28"/>
          <w:szCs w:val="28"/>
          <w:rtl/>
          <w:lang w:bidi="fa-IR"/>
        </w:rPr>
        <w:softHyphen/>
        <w:t>ها گردیده است. محصولات جدید می</w:t>
      </w:r>
      <w:r w:rsidRPr="00DE23CD">
        <w:rPr>
          <w:rFonts w:ascii="Times New Roman" w:eastAsia="Calibri" w:hAnsi="Times New Roman" w:cs="B Lotus" w:hint="cs"/>
          <w:sz w:val="28"/>
          <w:szCs w:val="28"/>
          <w:rtl/>
          <w:lang w:bidi="fa-IR"/>
        </w:rPr>
        <w:softHyphen/>
        <w:t>توانند سودآوری و بهره</w:t>
      </w:r>
      <w:r w:rsidRPr="00DE23CD">
        <w:rPr>
          <w:rFonts w:ascii="Times New Roman" w:eastAsia="Calibri" w:hAnsi="Times New Roman" w:cs="B Lotus" w:hint="cs"/>
          <w:sz w:val="28"/>
          <w:szCs w:val="28"/>
          <w:rtl/>
          <w:lang w:bidi="fa-IR"/>
        </w:rPr>
        <w:softHyphen/>
        <w:t xml:space="preserve">وری را به میزان قابل توجهی افزایش دهند. </w:t>
      </w:r>
    </w:p>
    <w:p w:rsidR="0030579D" w:rsidRPr="00DE23CD" w:rsidRDefault="0030579D" w:rsidP="00DE23CD">
      <w:pPr>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مزایای مالی برای عملکرد یک بانک می</w:t>
      </w:r>
      <w:r w:rsidRPr="00DE23CD">
        <w:rPr>
          <w:rFonts w:ascii="Times New Roman" w:eastAsia="Calibri" w:hAnsi="Times New Roman" w:cs="B Lotus"/>
          <w:sz w:val="28"/>
          <w:szCs w:val="28"/>
          <w:rtl/>
          <w:lang w:bidi="fa-IR"/>
        </w:rPr>
        <w:softHyphen/>
      </w:r>
      <w:r w:rsidRPr="00DE23CD">
        <w:rPr>
          <w:rFonts w:ascii="Times New Roman" w:eastAsia="Calibri" w:hAnsi="Times New Roman" w:cs="B Lotus" w:hint="cs"/>
          <w:sz w:val="28"/>
          <w:szCs w:val="28"/>
          <w:rtl/>
          <w:lang w:bidi="fa-IR"/>
        </w:rPr>
        <w:t>تواند به روش</w:t>
      </w:r>
      <w:r w:rsidRPr="00DE23CD">
        <w:rPr>
          <w:rFonts w:ascii="Times New Roman" w:eastAsia="Calibri" w:hAnsi="Times New Roman" w:cs="B Lotus"/>
          <w:sz w:val="28"/>
          <w:szCs w:val="28"/>
          <w:rtl/>
          <w:lang w:bidi="fa-IR"/>
        </w:rPr>
        <w:softHyphen/>
      </w:r>
      <w:r w:rsidRPr="00DE23CD">
        <w:rPr>
          <w:rFonts w:ascii="Times New Roman" w:eastAsia="Calibri" w:hAnsi="Times New Roman" w:cs="B Lotus" w:hint="cs"/>
          <w:sz w:val="28"/>
          <w:szCs w:val="28"/>
          <w:rtl/>
          <w:lang w:bidi="fa-IR"/>
        </w:rPr>
        <w:t>های متعددی جریان یابد:</w:t>
      </w:r>
    </w:p>
    <w:p w:rsidR="0030579D" w:rsidRPr="00DE23CD" w:rsidRDefault="0030579D" w:rsidP="00DE23CD">
      <w:pPr>
        <w:numPr>
          <w:ilvl w:val="0"/>
          <w:numId w:val="8"/>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 xml:space="preserve">درآمد افزوده ایجاد شده در قالب کارمزد و یا منافع ناشی از عملکرد (بسته به نوع رابطه) </w:t>
      </w:r>
    </w:p>
    <w:p w:rsidR="0030579D" w:rsidRPr="00DE23CD" w:rsidRDefault="0030579D" w:rsidP="00DE23CD">
      <w:pPr>
        <w:numPr>
          <w:ilvl w:val="0"/>
          <w:numId w:val="8"/>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lastRenderedPageBreak/>
        <w:t>کاهش اثر هزینه</w:t>
      </w:r>
      <w:r w:rsidRPr="00DE23CD">
        <w:rPr>
          <w:rFonts w:ascii="Times New Roman" w:eastAsia="Calibri" w:hAnsi="Times New Roman" w:cs="B Lotus" w:hint="cs"/>
          <w:sz w:val="28"/>
          <w:szCs w:val="28"/>
          <w:rtl/>
          <w:lang w:bidi="fa-IR"/>
        </w:rPr>
        <w:softHyphen/>
        <w:t>های ثابت بانک به واسطه پخش شدن آن در بیمه</w:t>
      </w:r>
      <w:r w:rsidRPr="00DE23CD">
        <w:rPr>
          <w:rFonts w:ascii="Times New Roman" w:eastAsia="Calibri" w:hAnsi="Times New Roman" w:cs="B Lotus" w:hint="cs"/>
          <w:sz w:val="28"/>
          <w:szCs w:val="28"/>
          <w:rtl/>
          <w:lang w:bidi="fa-IR"/>
        </w:rPr>
        <w:softHyphen/>
        <w:t>های عمر</w:t>
      </w:r>
    </w:p>
    <w:p w:rsidR="0030579D" w:rsidRPr="00DE23CD" w:rsidRDefault="0030579D" w:rsidP="00DE23CD">
      <w:pPr>
        <w:numPr>
          <w:ilvl w:val="0"/>
          <w:numId w:val="8"/>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ایجاد فرصت برای افزایش بهره</w:t>
      </w:r>
      <w:r w:rsidRPr="00DE23CD">
        <w:rPr>
          <w:rFonts w:ascii="Times New Roman" w:eastAsia="Calibri" w:hAnsi="Times New Roman" w:cs="B Lotus" w:hint="cs"/>
          <w:sz w:val="28"/>
          <w:szCs w:val="28"/>
          <w:rtl/>
          <w:lang w:bidi="fa-IR"/>
        </w:rPr>
        <w:softHyphen/>
        <w:t xml:space="preserve">وری کارکنان چرا که شانس ارائه خدمات بیشتر به مشتریان را به دست آورند.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بسیاری از کشورهای اروپایی تغییرات قانونی زیادی را در ارتباط با بخش</w:t>
      </w:r>
      <w:r w:rsidRPr="00DE23CD">
        <w:rPr>
          <w:rFonts w:ascii="Times New Roman" w:eastAsia="Calibri" w:hAnsi="Times New Roman" w:cs="B Lotus" w:hint="cs"/>
          <w:sz w:val="28"/>
          <w:szCs w:val="28"/>
          <w:rtl/>
          <w:lang w:bidi="fa-IR"/>
        </w:rPr>
        <w:softHyphen/>
        <w:t>های بانکداری و بیمه ایجاد کرده</w:t>
      </w:r>
      <w:r w:rsidRPr="00DE23CD">
        <w:rPr>
          <w:rFonts w:ascii="Times New Roman" w:eastAsia="Calibri" w:hAnsi="Times New Roman" w:cs="B Lotus" w:hint="cs"/>
          <w:sz w:val="28"/>
          <w:szCs w:val="28"/>
          <w:rtl/>
          <w:lang w:bidi="fa-IR"/>
        </w:rPr>
        <w:softHyphen/>
        <w:t>اند. اگر چه این تغییرات از کشوری به کشور دیگر متفاوت می</w:t>
      </w:r>
      <w:r w:rsidRPr="00DE23CD">
        <w:rPr>
          <w:rFonts w:ascii="Times New Roman" w:eastAsia="Calibri" w:hAnsi="Times New Roman" w:cs="B Lotus" w:hint="cs"/>
          <w:sz w:val="28"/>
          <w:szCs w:val="28"/>
          <w:rtl/>
          <w:lang w:bidi="fa-IR"/>
        </w:rPr>
        <w:softHyphen/>
        <w:t>باشد، روندی فرا اروپایی به سمت بانک بین</w:t>
      </w:r>
      <w:r w:rsidRPr="00DE23CD">
        <w:rPr>
          <w:rFonts w:ascii="Times New Roman" w:eastAsia="Calibri" w:hAnsi="Times New Roman" w:cs="B Lotus" w:hint="cs"/>
          <w:sz w:val="28"/>
          <w:szCs w:val="28"/>
          <w:rtl/>
          <w:lang w:bidi="fa-IR"/>
        </w:rPr>
        <w:softHyphen/>
        <w:t>المللی ایجاد شده است. بانک</w:t>
      </w:r>
      <w:r w:rsidRPr="00DE23CD">
        <w:rPr>
          <w:rFonts w:ascii="Times New Roman" w:eastAsia="Calibri" w:hAnsi="Times New Roman" w:cs="B Lotus" w:hint="cs"/>
          <w:sz w:val="28"/>
          <w:szCs w:val="28"/>
          <w:rtl/>
          <w:lang w:bidi="fa-IR"/>
        </w:rPr>
        <w:softHyphen/>
        <w:t>ها در حال حاضر قادر به عملکرد در دامنه</w:t>
      </w:r>
      <w:r w:rsidRPr="00DE23CD">
        <w:rPr>
          <w:rFonts w:ascii="Times New Roman" w:eastAsia="Calibri" w:hAnsi="Times New Roman" w:cs="B Lotus" w:hint="cs"/>
          <w:sz w:val="28"/>
          <w:szCs w:val="28"/>
          <w:rtl/>
          <w:lang w:bidi="fa-IR"/>
        </w:rPr>
        <w:softHyphen/>
        <w:t>ای وسیع</w:t>
      </w:r>
      <w:r w:rsidRPr="00DE23CD">
        <w:rPr>
          <w:rFonts w:ascii="Times New Roman" w:eastAsia="Calibri" w:hAnsi="Times New Roman" w:cs="B Lotus" w:hint="cs"/>
          <w:sz w:val="28"/>
          <w:szCs w:val="28"/>
          <w:rtl/>
          <w:lang w:bidi="fa-IR"/>
        </w:rPr>
        <w:softHyphen/>
        <w:t>تر از فعالیت</w:t>
      </w:r>
      <w:r w:rsidRPr="00DE23CD">
        <w:rPr>
          <w:rFonts w:ascii="Times New Roman" w:eastAsia="Calibri" w:hAnsi="Times New Roman" w:cs="B Lotus" w:hint="cs"/>
          <w:sz w:val="28"/>
          <w:szCs w:val="28"/>
          <w:rtl/>
          <w:lang w:bidi="fa-IR"/>
        </w:rPr>
        <w:softHyphen/>
        <w:t xml:space="preserve">ها، از جمله بیمه، از طریق اداره کنندگان مستقل ریسک هستند.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ترجیحات مشتریان در خصوص سرمایه</w:t>
      </w:r>
      <w:r w:rsidRPr="00DE23CD">
        <w:rPr>
          <w:rFonts w:ascii="Times New Roman" w:eastAsia="Calibri" w:hAnsi="Times New Roman" w:cs="B Lotus" w:hint="cs"/>
          <w:sz w:val="28"/>
          <w:szCs w:val="28"/>
          <w:rtl/>
          <w:lang w:bidi="fa-IR"/>
        </w:rPr>
        <w:softHyphen/>
        <w:t>گذاری منجر به کاهش در سهم اندوخته</w:t>
      </w:r>
      <w:r w:rsidRPr="00DE23CD">
        <w:rPr>
          <w:rFonts w:ascii="Times New Roman" w:eastAsia="Calibri" w:hAnsi="Times New Roman" w:cs="B Lotus" w:hint="cs"/>
          <w:sz w:val="28"/>
          <w:szCs w:val="28"/>
          <w:rtl/>
          <w:lang w:bidi="fa-IR"/>
        </w:rPr>
        <w:softHyphen/>
        <w:t>های شخصی به شکل سپرده</w:t>
      </w:r>
      <w:r w:rsidRPr="00DE23CD">
        <w:rPr>
          <w:rFonts w:ascii="Times New Roman" w:eastAsia="Calibri" w:hAnsi="Times New Roman" w:cs="B Lotus" w:hint="cs"/>
          <w:sz w:val="28"/>
          <w:szCs w:val="28"/>
          <w:rtl/>
          <w:lang w:bidi="fa-IR"/>
        </w:rPr>
        <w:softHyphen/>
        <w:t>ها که عنصر اصلی سودآوری برای یک بانک در اداره پول</w:t>
      </w:r>
      <w:r w:rsidRPr="00DE23CD">
        <w:rPr>
          <w:rFonts w:ascii="Times New Roman" w:eastAsia="Calibri" w:hAnsi="Times New Roman" w:cs="B Lotus" w:hint="cs"/>
          <w:sz w:val="28"/>
          <w:szCs w:val="28"/>
          <w:rtl/>
          <w:lang w:bidi="fa-IR"/>
        </w:rPr>
        <w:softHyphen/>
        <w:t>های مشتریان هستند شده است. بانک</w:t>
      </w:r>
      <w:r w:rsidRPr="00DE23CD">
        <w:rPr>
          <w:rFonts w:ascii="Times New Roman" w:eastAsia="Calibri" w:hAnsi="Times New Roman" w:cs="B Lotus" w:hint="cs"/>
          <w:sz w:val="28"/>
          <w:szCs w:val="28"/>
          <w:rtl/>
          <w:lang w:bidi="fa-IR"/>
        </w:rPr>
        <w:softHyphen/>
        <w:t>ها برخی از خسارات حاصل از این امر را با ورود به حوزه بیمه</w:t>
      </w:r>
      <w:r w:rsidRPr="00DE23CD">
        <w:rPr>
          <w:rFonts w:ascii="Times New Roman" w:eastAsia="Calibri" w:hAnsi="Times New Roman" w:cs="B Lotus" w:hint="cs"/>
          <w:sz w:val="28"/>
          <w:szCs w:val="28"/>
          <w:rtl/>
          <w:lang w:bidi="fa-IR"/>
        </w:rPr>
        <w:softHyphen/>
        <w:t>های عمر جبران کرده</w:t>
      </w:r>
      <w:r w:rsidRPr="00DE23CD">
        <w:rPr>
          <w:rFonts w:ascii="Times New Roman" w:eastAsia="Calibri" w:hAnsi="Times New Roman" w:cs="B Lotus" w:hint="cs"/>
          <w:sz w:val="28"/>
          <w:szCs w:val="28"/>
          <w:rtl/>
          <w:lang w:bidi="fa-IR"/>
        </w:rPr>
        <w:softHyphen/>
        <w:t xml:space="preserve">اند.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هزینه</w:t>
      </w:r>
      <w:r w:rsidRPr="00DE23CD">
        <w:rPr>
          <w:rFonts w:ascii="Times New Roman" w:eastAsia="Calibri" w:hAnsi="Times New Roman" w:cs="B Lotus" w:hint="cs"/>
          <w:sz w:val="28"/>
          <w:szCs w:val="28"/>
          <w:rtl/>
          <w:lang w:bidi="fa-IR"/>
        </w:rPr>
        <w:softHyphen/>
        <w:t>های عملیاتی بالای شعب بانک</w:t>
      </w:r>
      <w:r w:rsidRPr="00DE23CD">
        <w:rPr>
          <w:rFonts w:ascii="Times New Roman" w:eastAsia="Calibri" w:hAnsi="Times New Roman" w:cs="B Lotus" w:hint="cs"/>
          <w:sz w:val="28"/>
          <w:szCs w:val="28"/>
          <w:rtl/>
          <w:lang w:bidi="fa-IR"/>
        </w:rPr>
        <w:softHyphen/>
        <w:t>ها باعث کاهش گستره شبکه آن</w:t>
      </w:r>
      <w:r w:rsidRPr="00DE23CD">
        <w:rPr>
          <w:rFonts w:ascii="Times New Roman" w:eastAsia="Calibri" w:hAnsi="Times New Roman" w:cs="B Lotus" w:hint="cs"/>
          <w:sz w:val="28"/>
          <w:szCs w:val="28"/>
          <w:rtl/>
          <w:lang w:bidi="fa-IR"/>
        </w:rPr>
        <w:softHyphen/>
        <w:t>ها شده است. نیاز برای بهره</w:t>
      </w:r>
      <w:r w:rsidRPr="00DE23CD">
        <w:rPr>
          <w:rFonts w:ascii="Times New Roman" w:eastAsia="Calibri" w:hAnsi="Times New Roman" w:cs="B Lotus" w:hint="cs"/>
          <w:sz w:val="28"/>
          <w:szCs w:val="28"/>
          <w:rtl/>
          <w:lang w:bidi="fa-IR"/>
        </w:rPr>
        <w:softHyphen/>
        <w:t>برداری کاراتر از شعب و کارکنان بیش از پیش به بانک</w:t>
      </w:r>
      <w:r w:rsidRPr="00DE23CD">
        <w:rPr>
          <w:rFonts w:ascii="Times New Roman" w:eastAsia="Calibri" w:hAnsi="Times New Roman" w:cs="B Lotus" w:hint="cs"/>
          <w:sz w:val="28"/>
          <w:szCs w:val="28"/>
          <w:rtl/>
          <w:lang w:bidi="fa-IR"/>
        </w:rPr>
        <w:softHyphen/>
        <w:t>ها فشار می</w:t>
      </w:r>
      <w:r w:rsidRPr="00DE23CD">
        <w:rPr>
          <w:rFonts w:ascii="Times New Roman" w:eastAsia="Calibri" w:hAnsi="Times New Roman" w:cs="B Lotus" w:hint="cs"/>
          <w:sz w:val="28"/>
          <w:szCs w:val="28"/>
          <w:rtl/>
          <w:lang w:bidi="fa-IR"/>
        </w:rPr>
        <w:softHyphen/>
        <w:t xml:space="preserve">آورد.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تحلیل اطلاعات موجود درباره وضعیت مالی و اجتماعی مشتری می</w:t>
      </w:r>
      <w:r w:rsidRPr="00DE23CD">
        <w:rPr>
          <w:rFonts w:ascii="Times New Roman" w:eastAsia="Calibri" w:hAnsi="Times New Roman" w:cs="B Lotus" w:hint="cs"/>
          <w:sz w:val="28"/>
          <w:szCs w:val="28"/>
          <w:rtl/>
          <w:lang w:bidi="fa-IR"/>
        </w:rPr>
        <w:softHyphen/>
        <w:t>تواند کمک شایانی در مشخص نمودن نیازهای مشتری و پیشبرد یا ایجاد محصولات یا خدمات جدید نماید. بانک</w:t>
      </w:r>
      <w:r w:rsidRPr="00DE23CD">
        <w:rPr>
          <w:rFonts w:ascii="Times New Roman" w:eastAsia="Calibri" w:hAnsi="Times New Roman" w:cs="B Lotus" w:hint="cs"/>
          <w:sz w:val="28"/>
          <w:szCs w:val="28"/>
          <w:rtl/>
          <w:lang w:bidi="fa-IR"/>
        </w:rPr>
        <w:softHyphen/>
        <w:t>ها اعتقاد دارند که کیفیت اطلاعات مشتریان ایشان در مقایسه با سایر کانال</w:t>
      </w:r>
      <w:r w:rsidRPr="00DE23CD">
        <w:rPr>
          <w:rFonts w:ascii="Times New Roman" w:eastAsia="Calibri" w:hAnsi="Times New Roman" w:cs="B Lotus" w:hint="cs"/>
          <w:sz w:val="28"/>
          <w:szCs w:val="28"/>
          <w:rtl/>
          <w:lang w:bidi="fa-IR"/>
        </w:rPr>
        <w:softHyphen/>
        <w:t>های توزیع (مانند شرکت</w:t>
      </w:r>
      <w:r w:rsidRPr="00DE23CD">
        <w:rPr>
          <w:rFonts w:ascii="Times New Roman" w:eastAsia="Calibri" w:hAnsi="Times New Roman" w:cs="B Lotus" w:hint="cs"/>
          <w:sz w:val="28"/>
          <w:szCs w:val="28"/>
          <w:rtl/>
          <w:lang w:bidi="fa-IR"/>
        </w:rPr>
        <w:softHyphen/>
        <w:t>های بیمه)، مزیتی ویژه در ارائه محصولات به آن</w:t>
      </w:r>
      <w:r w:rsidRPr="00DE23CD">
        <w:rPr>
          <w:rFonts w:ascii="Times New Roman" w:eastAsia="Calibri" w:hAnsi="Times New Roman" w:cs="B Lotus" w:hint="cs"/>
          <w:sz w:val="28"/>
          <w:szCs w:val="28"/>
          <w:rtl/>
          <w:lang w:bidi="fa-IR"/>
        </w:rPr>
        <w:softHyphen/>
        <w:t xml:space="preserve">ها داده است.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درک این مطلب که محصولات مشترک بانک  بیمه بهتر می</w:t>
      </w:r>
      <w:r w:rsidRPr="00DE23CD">
        <w:rPr>
          <w:rFonts w:ascii="Times New Roman" w:eastAsia="Calibri" w:hAnsi="Times New Roman" w:cs="B Lotus" w:hint="cs"/>
          <w:sz w:val="28"/>
          <w:szCs w:val="28"/>
          <w:rtl/>
          <w:lang w:bidi="fa-IR"/>
        </w:rPr>
        <w:softHyphen/>
        <w:t>تواند نیازهای مشتریان را برآورده نماید چرا که راه</w:t>
      </w:r>
      <w:r w:rsidRPr="00DE23CD">
        <w:rPr>
          <w:rFonts w:ascii="Times New Roman" w:eastAsia="Calibri" w:hAnsi="Times New Roman" w:cs="B Lotus" w:hint="cs"/>
          <w:sz w:val="28"/>
          <w:szCs w:val="28"/>
          <w:rtl/>
          <w:lang w:bidi="fa-IR"/>
        </w:rPr>
        <w:softHyphen/>
        <w:t>حل</w:t>
      </w:r>
      <w:r w:rsidRPr="00DE23CD">
        <w:rPr>
          <w:rFonts w:ascii="Times New Roman" w:eastAsia="Calibri" w:hAnsi="Times New Roman" w:cs="B Lotus" w:hint="cs"/>
          <w:sz w:val="28"/>
          <w:szCs w:val="28"/>
          <w:rtl/>
          <w:lang w:bidi="fa-IR"/>
        </w:rPr>
        <w:softHyphen/>
        <w:t>های کامل</w:t>
      </w:r>
      <w:r w:rsidRPr="00DE23CD">
        <w:rPr>
          <w:rFonts w:ascii="Times New Roman" w:eastAsia="Calibri" w:hAnsi="Times New Roman" w:cs="B Lotus" w:hint="cs"/>
          <w:sz w:val="28"/>
          <w:szCs w:val="28"/>
          <w:rtl/>
          <w:lang w:bidi="fa-IR"/>
        </w:rPr>
        <w:softHyphen/>
        <w:t>تری را نسبت به محصولات مجزای بانک بیمه ارائه می</w:t>
      </w:r>
      <w:r w:rsidRPr="00DE23CD">
        <w:rPr>
          <w:rFonts w:ascii="Times New Roman" w:eastAsia="Calibri" w:hAnsi="Times New Roman" w:cs="B Lotus" w:hint="cs"/>
          <w:sz w:val="28"/>
          <w:szCs w:val="28"/>
          <w:rtl/>
          <w:lang w:bidi="fa-IR"/>
        </w:rPr>
        <w:softHyphen/>
        <w:t xml:space="preserve">کنند.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بانک</w:t>
      </w:r>
      <w:r w:rsidRPr="00DE23CD">
        <w:rPr>
          <w:rFonts w:ascii="Times New Roman" w:eastAsia="Calibri" w:hAnsi="Times New Roman" w:cs="B Lotus" w:hint="cs"/>
          <w:sz w:val="28"/>
          <w:szCs w:val="28"/>
          <w:rtl/>
          <w:lang w:bidi="fa-IR"/>
        </w:rPr>
        <w:softHyphen/>
        <w:t>ها از تحرک بیشتر مشتریان خود که تا حد زیادی به داشتن حساب</w:t>
      </w:r>
      <w:r w:rsidRPr="00DE23CD">
        <w:rPr>
          <w:rFonts w:ascii="Times New Roman" w:eastAsia="Calibri" w:hAnsi="Times New Roman" w:cs="B Lotus" w:hint="cs"/>
          <w:sz w:val="28"/>
          <w:szCs w:val="28"/>
          <w:rtl/>
          <w:lang w:bidi="fa-IR"/>
        </w:rPr>
        <w:softHyphen/>
        <w:t>هایی در بیش از یک بانک تمایل دارند بهره می</w:t>
      </w:r>
      <w:r w:rsidRPr="00DE23CD">
        <w:rPr>
          <w:rFonts w:ascii="Times New Roman" w:eastAsia="Calibri" w:hAnsi="Times New Roman" w:cs="B Lotus" w:hint="cs"/>
          <w:sz w:val="28"/>
          <w:szCs w:val="28"/>
          <w:rtl/>
          <w:lang w:bidi="fa-IR"/>
        </w:rPr>
        <w:softHyphen/>
        <w:t>برند. لذا نیازی شدید برای وفاداری مشتری به یک سازمان ایجاد می</w:t>
      </w:r>
      <w:r w:rsidRPr="00DE23CD">
        <w:rPr>
          <w:rFonts w:ascii="Times New Roman" w:eastAsia="Calibri" w:hAnsi="Times New Roman" w:cs="B Lotus" w:hint="cs"/>
          <w:sz w:val="28"/>
          <w:szCs w:val="28"/>
          <w:rtl/>
          <w:lang w:bidi="fa-IR"/>
        </w:rPr>
        <w:softHyphen/>
        <w:t xml:space="preserve">شود.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بانک</w:t>
      </w:r>
      <w:r w:rsidRPr="00DE23CD">
        <w:rPr>
          <w:rFonts w:ascii="Times New Roman" w:eastAsia="Calibri" w:hAnsi="Times New Roman" w:cs="B Lotus" w:hint="cs"/>
          <w:sz w:val="28"/>
          <w:szCs w:val="28"/>
          <w:rtl/>
          <w:lang w:bidi="fa-IR"/>
        </w:rPr>
        <w:softHyphen/>
        <w:t>ها به داشتن روابط درازمدت با مشتریان خو گرفته</w:t>
      </w:r>
      <w:r w:rsidRPr="00DE23CD">
        <w:rPr>
          <w:rFonts w:ascii="Times New Roman" w:eastAsia="Calibri" w:hAnsi="Times New Roman" w:cs="B Lotus" w:hint="cs"/>
          <w:sz w:val="28"/>
          <w:szCs w:val="28"/>
          <w:rtl/>
          <w:lang w:bidi="fa-IR"/>
        </w:rPr>
        <w:softHyphen/>
        <w:t>اند. بانک</w:t>
      </w:r>
      <w:r w:rsidRPr="00DE23CD">
        <w:rPr>
          <w:rFonts w:ascii="Times New Roman" w:eastAsia="Calibri" w:hAnsi="Times New Roman" w:cs="B Lotus" w:hint="cs"/>
          <w:sz w:val="28"/>
          <w:szCs w:val="28"/>
          <w:rtl/>
          <w:lang w:bidi="fa-IR"/>
        </w:rPr>
        <w:softHyphen/>
        <w:t>ها در طی زمان در تعمیق روابط خود با مشتریان (برای مثال از طریق بازاریابی خدماتی چون حساب</w:t>
      </w:r>
      <w:r w:rsidRPr="00DE23CD">
        <w:rPr>
          <w:rFonts w:ascii="Times New Roman" w:eastAsia="Calibri" w:hAnsi="Times New Roman" w:cs="B Lotus" w:hint="cs"/>
          <w:sz w:val="28"/>
          <w:szCs w:val="28"/>
          <w:rtl/>
          <w:lang w:bidi="fa-IR"/>
        </w:rPr>
        <w:softHyphen/>
        <w:t>های سپرده و مشاورمالیاتی) ماهر گردیده</w:t>
      </w:r>
      <w:r w:rsidRPr="00DE23CD">
        <w:rPr>
          <w:rFonts w:ascii="Times New Roman" w:eastAsia="Calibri" w:hAnsi="Times New Roman" w:cs="B Lotus" w:hint="cs"/>
          <w:sz w:val="28"/>
          <w:szCs w:val="28"/>
          <w:rtl/>
          <w:lang w:bidi="fa-IR"/>
        </w:rPr>
        <w:softHyphen/>
        <w:t xml:space="preserve">اند. </w:t>
      </w:r>
    </w:p>
    <w:p w:rsidR="0030579D" w:rsidRPr="00DE23CD" w:rsidRDefault="0030579D" w:rsidP="00DE23CD">
      <w:pPr>
        <w:numPr>
          <w:ilvl w:val="0"/>
          <w:numId w:val="9"/>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جدا از مزایایی که می</w:t>
      </w:r>
      <w:r w:rsidRPr="00DE23CD">
        <w:rPr>
          <w:rFonts w:ascii="Times New Roman" w:eastAsia="Calibri" w:hAnsi="Times New Roman" w:cs="B Lotus" w:hint="cs"/>
          <w:sz w:val="28"/>
          <w:szCs w:val="28"/>
          <w:rtl/>
          <w:lang w:bidi="fa-IR"/>
        </w:rPr>
        <w:softHyphen/>
        <w:t>تواند از پراکندگی گسترده شعب در سراسر کشور به دست آید. بانک بیمه</w:t>
      </w:r>
      <w:r w:rsidRPr="00DE23CD">
        <w:rPr>
          <w:rFonts w:ascii="Times New Roman" w:eastAsia="Calibri" w:hAnsi="Times New Roman" w:cs="B Lotus" w:hint="cs"/>
          <w:sz w:val="28"/>
          <w:szCs w:val="28"/>
          <w:rtl/>
          <w:lang w:bidi="fa-IR"/>
        </w:rPr>
        <w:softHyphen/>
        <w:t>گر می</w:t>
      </w:r>
      <w:r w:rsidRPr="00DE23CD">
        <w:rPr>
          <w:rFonts w:ascii="Times New Roman" w:eastAsia="Calibri" w:hAnsi="Times New Roman" w:cs="B Lotus" w:hint="cs"/>
          <w:sz w:val="28"/>
          <w:szCs w:val="28"/>
          <w:cs/>
          <w:lang w:bidi="fa-IR"/>
        </w:rPr>
        <w:t>‎</w:t>
      </w:r>
      <w:r w:rsidRPr="00DE23CD">
        <w:rPr>
          <w:rFonts w:ascii="Times New Roman" w:eastAsia="Calibri" w:hAnsi="Times New Roman" w:cs="B Lotus" w:hint="cs"/>
          <w:sz w:val="28"/>
          <w:szCs w:val="28"/>
          <w:rtl/>
          <w:lang w:bidi="fa-IR"/>
        </w:rPr>
        <w:t>تواند مزیتی رقابتی در برابر بیمه</w:t>
      </w:r>
      <w:r w:rsidRPr="00DE23CD">
        <w:rPr>
          <w:rFonts w:ascii="Times New Roman" w:eastAsia="Calibri" w:hAnsi="Times New Roman" w:cs="B Lotus" w:hint="cs"/>
          <w:sz w:val="28"/>
          <w:szCs w:val="28"/>
          <w:rtl/>
          <w:lang w:bidi="fa-IR"/>
        </w:rPr>
        <w:softHyphen/>
        <w:t>گران سنتی داشته باشد که ناشی از ارائه خدمت به مشتریان از طریق دستگاه</w:t>
      </w:r>
      <w:r w:rsidRPr="00DE23CD">
        <w:rPr>
          <w:rFonts w:ascii="Times New Roman" w:eastAsia="Calibri" w:hAnsi="Times New Roman" w:cs="B Lotus" w:hint="cs"/>
          <w:sz w:val="28"/>
          <w:szCs w:val="28"/>
          <w:rtl/>
          <w:lang w:bidi="fa-IR"/>
        </w:rPr>
        <w:softHyphen/>
        <w:t>های خودپرداز (</w:t>
      </w:r>
      <w:r w:rsidRPr="00DE23CD">
        <w:rPr>
          <w:rFonts w:ascii="Times New Roman" w:eastAsia="Calibri" w:hAnsi="Times New Roman" w:cs="B Lotus"/>
          <w:sz w:val="28"/>
          <w:szCs w:val="28"/>
          <w:lang w:bidi="fa-IR"/>
        </w:rPr>
        <w:t>ATM</w:t>
      </w:r>
      <w:r w:rsidRPr="00DE23CD">
        <w:rPr>
          <w:rFonts w:ascii="Times New Roman" w:eastAsia="Calibri" w:hAnsi="Times New Roman" w:cs="B Lotus" w:hint="cs"/>
          <w:sz w:val="28"/>
          <w:szCs w:val="28"/>
          <w:rtl/>
          <w:lang w:bidi="fa-IR"/>
        </w:rPr>
        <w:t>)</w:t>
      </w:r>
      <w:r w:rsidRPr="00DE23CD">
        <w:rPr>
          <w:rFonts w:ascii="Times New Roman" w:eastAsia="Calibri" w:hAnsi="Times New Roman" w:cs="B Lotus"/>
          <w:sz w:val="28"/>
          <w:szCs w:val="28"/>
          <w:vertAlign w:val="superscript"/>
          <w:rtl/>
          <w:lang w:bidi="fa-IR"/>
        </w:rPr>
        <w:footnoteReference w:id="3"/>
      </w:r>
      <w:r w:rsidRPr="00DE23CD">
        <w:rPr>
          <w:rFonts w:ascii="Times New Roman" w:eastAsia="Calibri" w:hAnsi="Times New Roman" w:cs="B Lotus" w:hint="cs"/>
          <w:sz w:val="28"/>
          <w:szCs w:val="28"/>
          <w:rtl/>
          <w:lang w:bidi="fa-IR"/>
        </w:rPr>
        <w:t xml:space="preserve"> است. به ویژه بانک بیمه</w:t>
      </w:r>
      <w:r w:rsidRPr="00DE23CD">
        <w:rPr>
          <w:rFonts w:ascii="Times New Roman" w:eastAsia="Calibri" w:hAnsi="Times New Roman" w:cs="B Lotus" w:hint="cs"/>
          <w:sz w:val="28"/>
          <w:szCs w:val="28"/>
          <w:rtl/>
          <w:lang w:bidi="fa-IR"/>
        </w:rPr>
        <w:softHyphen/>
        <w:t>گر می</w:t>
      </w:r>
      <w:r w:rsidRPr="00DE23CD">
        <w:rPr>
          <w:rFonts w:ascii="Times New Roman" w:eastAsia="Calibri" w:hAnsi="Times New Roman" w:cs="B Lotus" w:hint="cs"/>
          <w:sz w:val="28"/>
          <w:szCs w:val="28"/>
          <w:cs/>
          <w:lang w:bidi="fa-IR"/>
        </w:rPr>
        <w:t>‎</w:t>
      </w:r>
      <w:r w:rsidRPr="00DE23CD">
        <w:rPr>
          <w:rFonts w:ascii="Times New Roman" w:eastAsia="Calibri" w:hAnsi="Times New Roman" w:cs="B Lotus" w:hint="cs"/>
          <w:sz w:val="28"/>
          <w:szCs w:val="28"/>
          <w:rtl/>
          <w:lang w:bidi="fa-IR"/>
        </w:rPr>
        <w:t xml:space="preserve">تواند یک کارت بانکی به مشتریان خود ارائه کند که برای دسترسی به اطلاعاتی چون میزان وجوه نقد، </w:t>
      </w:r>
      <w:r w:rsidRPr="00DE23CD">
        <w:rPr>
          <w:rFonts w:ascii="Times New Roman" w:eastAsia="Calibri" w:hAnsi="Times New Roman" w:cs="B Lotus" w:hint="cs"/>
          <w:sz w:val="28"/>
          <w:szCs w:val="28"/>
          <w:rtl/>
          <w:lang w:bidi="fa-IR"/>
        </w:rPr>
        <w:lastRenderedPageBreak/>
        <w:t>وضعیت بیمه</w:t>
      </w:r>
      <w:r w:rsidRPr="00DE23CD">
        <w:rPr>
          <w:rFonts w:ascii="Times New Roman" w:eastAsia="Calibri" w:hAnsi="Times New Roman" w:cs="B Lotus" w:hint="cs"/>
          <w:sz w:val="28"/>
          <w:szCs w:val="28"/>
          <w:rtl/>
          <w:lang w:bidi="fa-IR"/>
        </w:rPr>
        <w:softHyphen/>
        <w:t>نامه، موعد قسط آتی، حساب</w:t>
      </w:r>
      <w:r w:rsidRPr="00DE23CD">
        <w:rPr>
          <w:rFonts w:ascii="Times New Roman" w:eastAsia="Calibri" w:hAnsi="Times New Roman" w:cs="B Lotus" w:hint="cs"/>
          <w:sz w:val="28"/>
          <w:szCs w:val="28"/>
          <w:cs/>
          <w:lang w:bidi="fa-IR"/>
        </w:rPr>
        <w:t>‎</w:t>
      </w:r>
      <w:r w:rsidRPr="00DE23CD">
        <w:rPr>
          <w:rFonts w:ascii="Times New Roman" w:eastAsia="Calibri" w:hAnsi="Times New Roman" w:cs="B Lotus" w:hint="cs"/>
          <w:sz w:val="28"/>
          <w:szCs w:val="28"/>
          <w:rtl/>
          <w:lang w:bidi="fa-IR"/>
        </w:rPr>
        <w:t>های مربوط به وام، ارزش مخفف بیمه</w:t>
      </w:r>
      <w:r w:rsidRPr="00DE23CD">
        <w:rPr>
          <w:rFonts w:ascii="Times New Roman" w:eastAsia="Calibri" w:hAnsi="Times New Roman" w:cs="B Lotus" w:hint="cs"/>
          <w:sz w:val="28"/>
          <w:szCs w:val="28"/>
          <w:rtl/>
          <w:lang w:bidi="fa-IR"/>
        </w:rPr>
        <w:softHyphen/>
        <w:t>نامه و... استفاده می</w:t>
      </w:r>
      <w:r w:rsidRPr="00DE23CD">
        <w:rPr>
          <w:rFonts w:ascii="Times New Roman" w:eastAsia="Calibri" w:hAnsi="Times New Roman" w:cs="B Lotus" w:hint="cs"/>
          <w:sz w:val="28"/>
          <w:szCs w:val="28"/>
          <w:rtl/>
          <w:lang w:bidi="fa-IR"/>
        </w:rPr>
        <w:softHyphen/>
        <w:t>شوند (</w:t>
      </w:r>
      <w:r w:rsidRPr="00DE23CD">
        <w:rPr>
          <w:rFonts w:ascii="Times New Roman" w:eastAsia="Calibri" w:hAnsi="Times New Roman" w:cs="B Lotus"/>
          <w:i/>
          <w:iCs/>
          <w:sz w:val="28"/>
          <w:szCs w:val="28"/>
          <w:lang w:bidi="fa-IR"/>
        </w:rPr>
        <w:t>Kelin, 2001</w:t>
      </w:r>
      <w:r w:rsidRPr="00DE23CD">
        <w:rPr>
          <w:rFonts w:ascii="Times New Roman" w:eastAsia="Calibri" w:hAnsi="Times New Roman" w:cs="B Lotus" w:hint="cs"/>
          <w:sz w:val="28"/>
          <w:szCs w:val="28"/>
          <w:rtl/>
          <w:lang w:bidi="fa-IR"/>
        </w:rPr>
        <w:t xml:space="preserve">). </w:t>
      </w:r>
    </w:p>
    <w:p w:rsidR="0030579D" w:rsidRPr="00DE23CD" w:rsidRDefault="0030579D" w:rsidP="00DE23CD">
      <w:pPr>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سایر دلایل گسترش بانک بیمه</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بیمه</w:t>
      </w:r>
      <w:r w:rsidRPr="00DE23CD">
        <w:rPr>
          <w:rFonts w:ascii="Times New Roman" w:eastAsia="Calibri" w:hAnsi="Times New Roman" w:cs="B Lotus" w:hint="cs"/>
          <w:sz w:val="28"/>
          <w:szCs w:val="28"/>
          <w:rtl/>
          <w:lang w:bidi="fa-IR"/>
        </w:rPr>
        <w:softHyphen/>
        <w:t>گران به دلیل هزینه</w:t>
      </w:r>
      <w:r w:rsidRPr="00DE23CD">
        <w:rPr>
          <w:rFonts w:ascii="Times New Roman" w:eastAsia="Calibri" w:hAnsi="Times New Roman" w:cs="B Lotus" w:hint="cs"/>
          <w:sz w:val="28"/>
          <w:szCs w:val="28"/>
          <w:rtl/>
          <w:lang w:bidi="fa-IR"/>
        </w:rPr>
        <w:softHyphen/>
        <w:t>های بالای خدمات نمایندگی متمایل به کانال</w:t>
      </w:r>
      <w:r w:rsidRPr="00DE23CD">
        <w:rPr>
          <w:rFonts w:ascii="Times New Roman" w:eastAsia="Calibri" w:hAnsi="Times New Roman" w:cs="B Lotus" w:hint="cs"/>
          <w:sz w:val="28"/>
          <w:szCs w:val="28"/>
          <w:rtl/>
          <w:lang w:bidi="fa-IR"/>
        </w:rPr>
        <w:softHyphen/>
        <w:t>های توزیع با شمار بیشتر هستند. این هزینه</w:t>
      </w:r>
      <w:r w:rsidRPr="00DE23CD">
        <w:rPr>
          <w:rFonts w:ascii="Times New Roman" w:eastAsia="Calibri" w:hAnsi="Times New Roman" w:cs="B Lotus" w:hint="cs"/>
          <w:sz w:val="28"/>
          <w:szCs w:val="28"/>
          <w:rtl/>
          <w:lang w:bidi="fa-IR"/>
        </w:rPr>
        <w:softHyphen/>
        <w:t>ها بیشتر به</w:t>
      </w:r>
      <w:r w:rsidRPr="00DE23CD">
        <w:rPr>
          <w:rFonts w:ascii="Times New Roman" w:eastAsia="Calibri" w:hAnsi="Times New Roman" w:cs="B Lotus" w:hint="cs"/>
          <w:sz w:val="28"/>
          <w:szCs w:val="28"/>
          <w:rtl/>
          <w:lang w:bidi="fa-IR"/>
        </w:rPr>
        <w:softHyphen/>
        <w:t>عنوان باری سنگین برای بسیاری از بیمه</w:t>
      </w:r>
      <w:r w:rsidRPr="00DE23CD">
        <w:rPr>
          <w:rFonts w:ascii="Times New Roman" w:eastAsia="Calibri" w:hAnsi="Times New Roman" w:cs="B Lotus" w:hint="cs"/>
          <w:sz w:val="28"/>
          <w:szCs w:val="28"/>
          <w:rtl/>
          <w:lang w:bidi="fa-IR"/>
        </w:rPr>
        <w:softHyphen/>
        <w:t xml:space="preserve">گران در برابر درآمد ایجاد شده است.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بیمه</w:t>
      </w:r>
      <w:r w:rsidRPr="00DE23CD">
        <w:rPr>
          <w:rFonts w:ascii="Times New Roman" w:eastAsia="Calibri" w:hAnsi="Times New Roman" w:cs="B Lotus" w:hint="cs"/>
          <w:sz w:val="28"/>
          <w:szCs w:val="28"/>
          <w:rtl/>
          <w:lang w:bidi="fa-IR"/>
        </w:rPr>
        <w:softHyphen/>
        <w:t>گران به واسطه بانک بیمه روابط با مشتریان را کنترل می</w:t>
      </w:r>
      <w:r w:rsidRPr="00DE23CD">
        <w:rPr>
          <w:rFonts w:ascii="Times New Roman" w:eastAsia="Calibri" w:hAnsi="Times New Roman" w:cs="B Lotus" w:hint="cs"/>
          <w:sz w:val="28"/>
          <w:szCs w:val="28"/>
          <w:rtl/>
          <w:lang w:bidi="fa-IR"/>
        </w:rPr>
        <w:softHyphen/>
        <w:t>کنند. بیمه</w:t>
      </w:r>
      <w:r w:rsidRPr="00DE23CD">
        <w:rPr>
          <w:rFonts w:ascii="Times New Roman" w:eastAsia="Calibri" w:hAnsi="Times New Roman" w:cs="B Lotus" w:hint="cs"/>
          <w:sz w:val="28"/>
          <w:szCs w:val="28"/>
          <w:rtl/>
          <w:lang w:bidi="fa-IR"/>
        </w:rPr>
        <w:softHyphen/>
        <w:t>گران دریافته</w:t>
      </w:r>
      <w:r w:rsidRPr="00DE23CD">
        <w:rPr>
          <w:rFonts w:ascii="Times New Roman" w:eastAsia="Calibri" w:hAnsi="Times New Roman" w:cs="B Lotus" w:hint="cs"/>
          <w:sz w:val="28"/>
          <w:szCs w:val="28"/>
          <w:rtl/>
          <w:lang w:bidi="fa-IR"/>
        </w:rPr>
        <w:softHyphen/>
        <w:t>اند که روابط مستقیم با مشتریان به آن</w:t>
      </w:r>
      <w:r w:rsidRPr="00DE23CD">
        <w:rPr>
          <w:rFonts w:ascii="Times New Roman" w:eastAsia="Calibri" w:hAnsi="Times New Roman" w:cs="B Lotus" w:hint="cs"/>
          <w:sz w:val="28"/>
          <w:szCs w:val="28"/>
          <w:rtl/>
          <w:lang w:bidi="fa-IR"/>
        </w:rPr>
        <w:softHyphen/>
        <w:t>ها کنترلی بیشتر با هزینه کمتر بر کسب و کار آن</w:t>
      </w:r>
      <w:r w:rsidRPr="00DE23CD">
        <w:rPr>
          <w:rFonts w:ascii="Times New Roman" w:eastAsia="Calibri" w:hAnsi="Times New Roman" w:cs="B Lotus" w:hint="cs"/>
          <w:sz w:val="28"/>
          <w:szCs w:val="28"/>
          <w:rtl/>
          <w:lang w:bidi="fa-IR"/>
        </w:rPr>
        <w:softHyphen/>
        <w:t>ها می</w:t>
      </w:r>
      <w:r w:rsidRPr="00DE23CD">
        <w:rPr>
          <w:rFonts w:ascii="Times New Roman" w:eastAsia="Calibri" w:hAnsi="Times New Roman" w:cs="B Lotus" w:hint="cs"/>
          <w:sz w:val="28"/>
          <w:szCs w:val="28"/>
          <w:rtl/>
          <w:lang w:bidi="fa-IR"/>
        </w:rPr>
        <w:softHyphen/>
        <w:t>دهد. بیمه</w:t>
      </w:r>
      <w:r w:rsidRPr="00DE23CD">
        <w:rPr>
          <w:rFonts w:ascii="Times New Roman" w:eastAsia="Calibri" w:hAnsi="Times New Roman" w:cs="B Lotus" w:hint="cs"/>
          <w:sz w:val="28"/>
          <w:szCs w:val="28"/>
          <w:rtl/>
          <w:lang w:bidi="fa-IR"/>
        </w:rPr>
        <w:softHyphen/>
        <w:t>گرانی که از طریق کانال</w:t>
      </w:r>
      <w:r w:rsidRPr="00DE23CD">
        <w:rPr>
          <w:rFonts w:ascii="Times New Roman" w:eastAsia="Calibri" w:hAnsi="Times New Roman" w:cs="B Lotus" w:hint="cs"/>
          <w:sz w:val="28"/>
          <w:szCs w:val="28"/>
          <w:cs/>
          <w:lang w:bidi="fa-IR"/>
        </w:rPr>
        <w:t>‎</w:t>
      </w:r>
      <w:r w:rsidRPr="00DE23CD">
        <w:rPr>
          <w:rFonts w:ascii="Times New Roman" w:eastAsia="Calibri" w:hAnsi="Times New Roman" w:cs="B Lotus" w:hint="cs"/>
          <w:sz w:val="28"/>
          <w:szCs w:val="28"/>
          <w:rtl/>
          <w:lang w:bidi="fa-IR"/>
        </w:rPr>
        <w:t>های نمایندگان به فعالیت می</w:t>
      </w:r>
      <w:r w:rsidRPr="00DE23CD">
        <w:rPr>
          <w:rFonts w:ascii="Times New Roman" w:eastAsia="Calibri" w:hAnsi="Times New Roman" w:cs="B Lotus" w:hint="cs"/>
          <w:sz w:val="28"/>
          <w:szCs w:val="28"/>
          <w:rtl/>
          <w:lang w:bidi="fa-IR"/>
        </w:rPr>
        <w:softHyphen/>
        <w:t xml:space="preserve">پردازند کنترل کمتری بر روابط خود با مشتریان دارند.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نرخ هزینه</w:t>
      </w:r>
      <w:r w:rsidRPr="00DE23CD">
        <w:rPr>
          <w:rFonts w:ascii="Times New Roman" w:eastAsia="Calibri" w:hAnsi="Times New Roman" w:cs="B Lotus" w:hint="cs"/>
          <w:sz w:val="28"/>
          <w:szCs w:val="28"/>
          <w:rtl/>
          <w:lang w:bidi="fa-IR"/>
        </w:rPr>
        <w:softHyphen/>
        <w:t>ها به حق بیمه که یک شاخص مهم کارآمدی می</w:t>
      </w:r>
      <w:r w:rsidRPr="00DE23CD">
        <w:rPr>
          <w:rFonts w:ascii="Times New Roman" w:eastAsia="Calibri" w:hAnsi="Times New Roman" w:cs="B Lotus" w:hint="cs"/>
          <w:sz w:val="28"/>
          <w:szCs w:val="28"/>
          <w:rtl/>
          <w:lang w:bidi="fa-IR"/>
        </w:rPr>
        <w:softHyphen/>
        <w:t>باشد، در فعالیت</w:t>
      </w:r>
      <w:r w:rsidRPr="00DE23CD">
        <w:rPr>
          <w:rFonts w:ascii="Times New Roman" w:eastAsia="Calibri" w:hAnsi="Times New Roman" w:cs="B Lotus" w:hint="cs"/>
          <w:sz w:val="28"/>
          <w:szCs w:val="28"/>
          <w:rtl/>
          <w:lang w:bidi="fa-IR"/>
        </w:rPr>
        <w:softHyphen/>
        <w:t>های بانک بیمه بسیار پایین است. این امر به این دلیل است که بانک و شرکت بیمه از کانال</w:t>
      </w:r>
      <w:r w:rsidRPr="00DE23CD">
        <w:rPr>
          <w:rFonts w:ascii="Times New Roman" w:eastAsia="Calibri" w:hAnsi="Times New Roman" w:cs="B Lotus" w:hint="cs"/>
          <w:sz w:val="28"/>
          <w:szCs w:val="28"/>
          <w:rtl/>
          <w:lang w:bidi="fa-IR"/>
        </w:rPr>
        <w:softHyphen/>
        <w:t>ها و افراد یکسانی بهره می</w:t>
      </w:r>
      <w:r w:rsidRPr="00DE23CD">
        <w:rPr>
          <w:rFonts w:ascii="Times New Roman" w:eastAsia="Calibri" w:hAnsi="Times New Roman" w:cs="B Lotus" w:hint="cs"/>
          <w:sz w:val="28"/>
          <w:szCs w:val="28"/>
          <w:rtl/>
          <w:lang w:bidi="fa-IR"/>
        </w:rPr>
        <w:softHyphen/>
        <w:t xml:space="preserve">برند.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باور براین است که چشم</w:t>
      </w:r>
      <w:r w:rsidRPr="00DE23CD">
        <w:rPr>
          <w:rFonts w:ascii="Times New Roman" w:eastAsia="Calibri" w:hAnsi="Times New Roman" w:cs="B Lotus" w:hint="cs"/>
          <w:sz w:val="28"/>
          <w:szCs w:val="28"/>
          <w:rtl/>
          <w:lang w:bidi="fa-IR"/>
        </w:rPr>
        <w:softHyphen/>
        <w:t>انداز همبستگی بیشتری میان بانکداری و بیمه به وسیله نوآوری</w:t>
      </w:r>
      <w:r w:rsidRPr="00DE23CD">
        <w:rPr>
          <w:rFonts w:ascii="Times New Roman" w:eastAsia="Calibri" w:hAnsi="Times New Roman" w:cs="B Lotus" w:hint="cs"/>
          <w:sz w:val="28"/>
          <w:szCs w:val="28"/>
          <w:rtl/>
          <w:lang w:bidi="fa-IR"/>
        </w:rPr>
        <w:softHyphen/>
        <w:t>هایی که از مدرن</w:t>
      </w:r>
      <w:r w:rsidRPr="00DE23CD">
        <w:rPr>
          <w:rFonts w:ascii="Times New Roman" w:eastAsia="Calibri" w:hAnsi="Times New Roman" w:cs="B Lotus" w:hint="cs"/>
          <w:sz w:val="28"/>
          <w:szCs w:val="28"/>
          <w:rtl/>
          <w:lang w:bidi="fa-IR"/>
        </w:rPr>
        <w:softHyphen/>
        <w:t>سازی خدمات مالی نشات می</w:t>
      </w:r>
      <w:r w:rsidRPr="00DE23CD">
        <w:rPr>
          <w:rFonts w:ascii="Times New Roman" w:eastAsia="Calibri" w:hAnsi="Times New Roman" w:cs="B Lotus" w:hint="cs"/>
          <w:sz w:val="28"/>
          <w:szCs w:val="28"/>
          <w:rtl/>
          <w:lang w:bidi="fa-IR"/>
        </w:rPr>
        <w:softHyphen/>
        <w:t>گیرد ایجاد شود، چنین نوآوری</w:t>
      </w:r>
      <w:r w:rsidRPr="00DE23CD">
        <w:rPr>
          <w:rFonts w:ascii="Times New Roman" w:eastAsia="Calibri" w:hAnsi="Times New Roman" w:cs="B Lotus" w:hint="cs"/>
          <w:sz w:val="28"/>
          <w:szCs w:val="28"/>
          <w:rtl/>
          <w:lang w:bidi="fa-IR"/>
        </w:rPr>
        <w:softHyphen/>
        <w:t>هایی شامل فروش متقابل بانک، بیمه و محصولات و خدمات کارگزاری، استفاده روزافزون از اینترنت به وسیله مشتریان و ترکیب فرهنگ شرکت</w:t>
      </w:r>
      <w:r w:rsidRPr="00DE23CD">
        <w:rPr>
          <w:rFonts w:ascii="Times New Roman" w:eastAsia="Calibri" w:hAnsi="Times New Roman" w:cs="B Lotus" w:hint="cs"/>
          <w:sz w:val="28"/>
          <w:szCs w:val="28"/>
          <w:cs/>
          <w:lang w:bidi="fa-IR"/>
        </w:rPr>
        <w:t>‎</w:t>
      </w:r>
      <w:r w:rsidRPr="00DE23CD">
        <w:rPr>
          <w:rFonts w:ascii="Times New Roman" w:eastAsia="Calibri" w:hAnsi="Times New Roman" w:cs="B Lotus" w:hint="cs"/>
          <w:sz w:val="28"/>
          <w:szCs w:val="28"/>
          <w:rtl/>
          <w:lang w:bidi="fa-IR"/>
        </w:rPr>
        <w:t xml:space="preserve">های بیمه و بانک است.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با تقویت توانایی</w:t>
      </w:r>
      <w:r w:rsidRPr="00DE23CD">
        <w:rPr>
          <w:rFonts w:ascii="Times New Roman" w:eastAsia="Calibri" w:hAnsi="Times New Roman" w:cs="B Lotus" w:hint="cs"/>
          <w:sz w:val="28"/>
          <w:szCs w:val="28"/>
          <w:rtl/>
          <w:lang w:bidi="fa-IR"/>
        </w:rPr>
        <w:softHyphen/>
        <w:t>ها و یافتن راه</w:t>
      </w:r>
      <w:r w:rsidRPr="00DE23CD">
        <w:rPr>
          <w:rFonts w:ascii="Times New Roman" w:eastAsia="Calibri" w:hAnsi="Times New Roman" w:cs="B Lotus" w:hint="cs"/>
          <w:sz w:val="28"/>
          <w:szCs w:val="28"/>
          <w:rtl/>
          <w:lang w:bidi="fa-IR"/>
        </w:rPr>
        <w:softHyphen/>
        <w:t>هایی برای غلبه بر نقاط ضعف، بانک</w:t>
      </w:r>
      <w:r w:rsidRPr="00DE23CD">
        <w:rPr>
          <w:rFonts w:ascii="Times New Roman" w:eastAsia="Calibri" w:hAnsi="Times New Roman" w:cs="B Lotus" w:hint="cs"/>
          <w:sz w:val="28"/>
          <w:szCs w:val="28"/>
          <w:rtl/>
          <w:lang w:bidi="fa-IR"/>
        </w:rPr>
        <w:softHyphen/>
        <w:t>ها می</w:t>
      </w:r>
      <w:r w:rsidRPr="00DE23CD">
        <w:rPr>
          <w:rFonts w:ascii="Times New Roman" w:eastAsia="Calibri" w:hAnsi="Times New Roman" w:cs="B Lotus" w:hint="cs"/>
          <w:sz w:val="28"/>
          <w:szCs w:val="28"/>
          <w:rtl/>
          <w:lang w:bidi="fa-IR"/>
        </w:rPr>
        <w:softHyphen/>
        <w:t>توانند شکل خدمات بیمه</w:t>
      </w:r>
      <w:r w:rsidRPr="00DE23CD">
        <w:rPr>
          <w:rFonts w:ascii="Times New Roman" w:eastAsia="Calibri" w:hAnsi="Times New Roman" w:cs="B Lotus" w:hint="cs"/>
          <w:sz w:val="28"/>
          <w:szCs w:val="28"/>
          <w:rtl/>
          <w:lang w:bidi="fa-IR"/>
        </w:rPr>
        <w:softHyphen/>
        <w:t>ای را تغییر دهند. فروش رشته اشخاص در خدمات بیمه</w:t>
      </w:r>
      <w:r w:rsidRPr="00DE23CD">
        <w:rPr>
          <w:rFonts w:ascii="Times New Roman" w:eastAsia="Calibri" w:hAnsi="Times New Roman" w:cs="B Lotus" w:hint="cs"/>
          <w:sz w:val="28"/>
          <w:szCs w:val="28"/>
          <w:rtl/>
          <w:lang w:bidi="fa-IR"/>
        </w:rPr>
        <w:softHyphen/>
        <w:t>ای از طریق بانک</w:t>
      </w:r>
      <w:r w:rsidRPr="00DE23CD">
        <w:rPr>
          <w:rFonts w:ascii="Times New Roman" w:eastAsia="Calibri" w:hAnsi="Times New Roman" w:cs="B Lotus" w:hint="cs"/>
          <w:sz w:val="28"/>
          <w:szCs w:val="28"/>
          <w:rtl/>
          <w:lang w:bidi="fa-IR"/>
        </w:rPr>
        <w:softHyphen/>
        <w:t>ها مجموعه</w:t>
      </w:r>
      <w:r w:rsidRPr="00DE23CD">
        <w:rPr>
          <w:rFonts w:ascii="Times New Roman" w:eastAsia="Calibri" w:hAnsi="Times New Roman" w:cs="B Lotus" w:hint="cs"/>
          <w:sz w:val="28"/>
          <w:szCs w:val="28"/>
          <w:rtl/>
          <w:lang w:bidi="fa-IR"/>
        </w:rPr>
        <w:softHyphen/>
        <w:t>ای مهم از نیازهای مشتریان را برآورده می</w:t>
      </w:r>
      <w:r w:rsidRPr="00DE23CD">
        <w:rPr>
          <w:rFonts w:ascii="Times New Roman" w:eastAsia="Calibri" w:hAnsi="Times New Roman" w:cs="B Lotus" w:hint="cs"/>
          <w:sz w:val="28"/>
          <w:szCs w:val="28"/>
          <w:rtl/>
          <w:lang w:bidi="fa-IR"/>
        </w:rPr>
        <w:softHyphen/>
        <w:t>سازد. اغلب بانک</w:t>
      </w:r>
      <w:r w:rsidRPr="00DE23CD">
        <w:rPr>
          <w:rFonts w:ascii="Times New Roman" w:eastAsia="Calibri" w:hAnsi="Times New Roman" w:cs="B Lotus" w:hint="cs"/>
          <w:sz w:val="28"/>
          <w:szCs w:val="28"/>
          <w:rtl/>
          <w:lang w:bidi="fa-IR"/>
        </w:rPr>
        <w:softHyphen/>
        <w:t>ها می</w:t>
      </w:r>
      <w:r w:rsidRPr="00DE23CD">
        <w:rPr>
          <w:rFonts w:ascii="Times New Roman" w:eastAsia="Calibri" w:hAnsi="Times New Roman" w:cs="B Lotus" w:hint="cs"/>
          <w:sz w:val="28"/>
          <w:szCs w:val="28"/>
          <w:rtl/>
          <w:lang w:bidi="fa-IR"/>
        </w:rPr>
        <w:softHyphen/>
        <w:t>توانند در بخش</w:t>
      </w:r>
      <w:r w:rsidRPr="00DE23CD">
        <w:rPr>
          <w:rFonts w:ascii="Times New Roman" w:eastAsia="Calibri" w:hAnsi="Times New Roman" w:cs="B Lotus" w:hint="cs"/>
          <w:sz w:val="28"/>
          <w:szCs w:val="28"/>
          <w:rtl/>
          <w:lang w:bidi="fa-IR"/>
        </w:rPr>
        <w:softHyphen/>
        <w:t>های مختلف از نظر مشتریان ایجاد اعتماد نمایند. علاوه بر این شبکه شعب بانک</w:t>
      </w:r>
      <w:r w:rsidRPr="00DE23CD">
        <w:rPr>
          <w:rFonts w:ascii="Times New Roman" w:eastAsia="Calibri" w:hAnsi="Times New Roman" w:cs="B Lotus" w:hint="cs"/>
          <w:sz w:val="28"/>
          <w:szCs w:val="28"/>
          <w:rtl/>
          <w:lang w:bidi="fa-IR"/>
        </w:rPr>
        <w:softHyphen/>
        <w:t>ها اجازه تماس رو در رو که در فروش بیمه</w:t>
      </w:r>
      <w:r w:rsidRPr="00DE23CD">
        <w:rPr>
          <w:rFonts w:ascii="Times New Roman" w:eastAsia="Calibri" w:hAnsi="Times New Roman" w:cs="B Lotus" w:hint="cs"/>
          <w:sz w:val="28"/>
          <w:szCs w:val="28"/>
          <w:rtl/>
          <w:lang w:bidi="fa-IR"/>
        </w:rPr>
        <w:softHyphen/>
        <w:t>های اشخاص بسیار مهم است را ممکن می</w:t>
      </w:r>
      <w:r w:rsidRPr="00DE23CD">
        <w:rPr>
          <w:rFonts w:ascii="Times New Roman" w:eastAsia="Calibri" w:hAnsi="Times New Roman" w:cs="B Lotus" w:hint="cs"/>
          <w:sz w:val="28"/>
          <w:szCs w:val="28"/>
          <w:rtl/>
          <w:lang w:bidi="fa-IR"/>
        </w:rPr>
        <w:softHyphen/>
        <w:t xml:space="preserve">سازد.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مزیت دیگر بانک</w:t>
      </w:r>
      <w:r w:rsidRPr="00DE23CD">
        <w:rPr>
          <w:rFonts w:ascii="Times New Roman" w:eastAsia="Calibri" w:hAnsi="Times New Roman" w:cs="B Lotus" w:hint="cs"/>
          <w:sz w:val="28"/>
          <w:szCs w:val="28"/>
          <w:rtl/>
          <w:lang w:bidi="fa-IR"/>
        </w:rPr>
        <w:softHyphen/>
        <w:t>ها نسبت به کانال</w:t>
      </w:r>
      <w:r w:rsidRPr="00DE23CD">
        <w:rPr>
          <w:rFonts w:ascii="Times New Roman" w:eastAsia="Calibri" w:hAnsi="Times New Roman" w:cs="B Lotus" w:hint="cs"/>
          <w:sz w:val="28"/>
          <w:szCs w:val="28"/>
          <w:rtl/>
          <w:lang w:bidi="fa-IR"/>
        </w:rPr>
        <w:softHyphen/>
        <w:t>های توزیع سنتی، هزینه کمتر برای فروش است که به واسطه پایگاه مشتریان قابل توجه و وفادار ایشان ایجاد می</w:t>
      </w:r>
      <w:r w:rsidRPr="00DE23CD">
        <w:rPr>
          <w:rFonts w:ascii="Times New Roman" w:eastAsia="Calibri" w:hAnsi="Times New Roman" w:cs="B Lotus" w:hint="cs"/>
          <w:sz w:val="28"/>
          <w:szCs w:val="28"/>
          <w:rtl/>
          <w:lang w:bidi="fa-IR"/>
        </w:rPr>
        <w:softHyphen/>
        <w:t>شود. بانک</w:t>
      </w:r>
      <w:r w:rsidRPr="00DE23CD">
        <w:rPr>
          <w:rFonts w:ascii="Times New Roman" w:eastAsia="Calibri" w:hAnsi="Times New Roman" w:cs="B Lotus" w:hint="cs"/>
          <w:sz w:val="28"/>
          <w:szCs w:val="28"/>
          <w:rtl/>
          <w:lang w:bidi="fa-IR"/>
        </w:rPr>
        <w:softHyphen/>
        <w:t>ها همچنین از شناخت نشان تجاری در حوزه جغرافیایی خود بهره می</w:t>
      </w:r>
      <w:r w:rsidRPr="00DE23CD">
        <w:rPr>
          <w:rFonts w:ascii="Times New Roman" w:eastAsia="Calibri" w:hAnsi="Times New Roman" w:cs="B Lotus" w:hint="cs"/>
          <w:sz w:val="28"/>
          <w:szCs w:val="28"/>
          <w:rtl/>
          <w:lang w:bidi="fa-IR"/>
        </w:rPr>
        <w:softHyphen/>
        <w:t>برند که هزینه فروش کمتری در مقایسه با تبلیغات کاغذی، رادیویی یا تلویزیونی ایجاد می</w:t>
      </w:r>
      <w:r w:rsidRPr="00DE23CD">
        <w:rPr>
          <w:rFonts w:ascii="Times New Roman" w:eastAsia="Calibri" w:hAnsi="Times New Roman" w:cs="B Lotus" w:hint="cs"/>
          <w:sz w:val="28"/>
          <w:szCs w:val="28"/>
          <w:rtl/>
          <w:lang w:bidi="fa-IR"/>
        </w:rPr>
        <w:softHyphen/>
        <w:t>کند. بانک</w:t>
      </w:r>
      <w:r w:rsidRPr="00DE23CD">
        <w:rPr>
          <w:rFonts w:ascii="Times New Roman" w:eastAsia="Calibri" w:hAnsi="Times New Roman" w:cs="B Lotus" w:hint="cs"/>
          <w:sz w:val="28"/>
          <w:szCs w:val="28"/>
          <w:rtl/>
          <w:lang w:bidi="fa-IR"/>
        </w:rPr>
        <w:softHyphen/>
        <w:t>هایی که دارای اغلب این مزابا هستند می</w:t>
      </w:r>
      <w:r w:rsidRPr="00DE23CD">
        <w:rPr>
          <w:rFonts w:ascii="Times New Roman" w:eastAsia="Calibri" w:hAnsi="Times New Roman" w:cs="B Lotus" w:hint="cs"/>
          <w:sz w:val="28"/>
          <w:szCs w:val="28"/>
          <w:rtl/>
          <w:lang w:bidi="fa-IR"/>
        </w:rPr>
        <w:softHyphen/>
        <w:t xml:space="preserve">توانند در قسمت بالاتر از متوسط سهم بازار در پایگاه و بازارهای مشتریان نفوذ نمایند.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از دیگر توانمندی</w:t>
      </w:r>
      <w:r w:rsidRPr="00DE23CD">
        <w:rPr>
          <w:rFonts w:ascii="Times New Roman" w:eastAsia="Calibri" w:hAnsi="Times New Roman" w:cs="B Lotus" w:hint="cs"/>
          <w:sz w:val="28"/>
          <w:szCs w:val="28"/>
          <w:rtl/>
          <w:lang w:bidi="fa-IR"/>
        </w:rPr>
        <w:softHyphen/>
        <w:t>های بانک</w:t>
      </w:r>
      <w:r w:rsidRPr="00DE23CD">
        <w:rPr>
          <w:rFonts w:ascii="Times New Roman" w:eastAsia="Calibri" w:hAnsi="Times New Roman" w:cs="B Lotus" w:hint="cs"/>
          <w:sz w:val="28"/>
          <w:szCs w:val="28"/>
          <w:rtl/>
          <w:lang w:bidi="fa-IR"/>
        </w:rPr>
        <w:softHyphen/>
        <w:t>ها در قدرت بازاریابی و پردازش آن</w:t>
      </w:r>
      <w:r w:rsidRPr="00DE23CD">
        <w:rPr>
          <w:rFonts w:ascii="Times New Roman" w:eastAsia="Calibri" w:hAnsi="Times New Roman" w:cs="B Lotus" w:hint="cs"/>
          <w:sz w:val="28"/>
          <w:szCs w:val="28"/>
          <w:rtl/>
          <w:lang w:bidi="fa-IR"/>
        </w:rPr>
        <w:softHyphen/>
        <w:t>ها است. بانک</w:t>
      </w:r>
      <w:r w:rsidRPr="00DE23CD">
        <w:rPr>
          <w:rFonts w:ascii="Times New Roman" w:eastAsia="Calibri" w:hAnsi="Times New Roman" w:cs="B Lotus" w:hint="cs"/>
          <w:sz w:val="28"/>
          <w:szCs w:val="28"/>
          <w:rtl/>
          <w:lang w:bidi="fa-IR"/>
        </w:rPr>
        <w:softHyphen/>
        <w:t>ها تجربیات گسترده</w:t>
      </w:r>
      <w:r w:rsidRPr="00DE23CD">
        <w:rPr>
          <w:rFonts w:ascii="Times New Roman" w:eastAsia="Calibri" w:hAnsi="Times New Roman" w:cs="B Lotus" w:hint="cs"/>
          <w:sz w:val="28"/>
          <w:szCs w:val="28"/>
          <w:rtl/>
          <w:lang w:bidi="fa-IR"/>
        </w:rPr>
        <w:softHyphen/>
        <w:t>ای در بازاریابی برای هر دو سطح مشتریان موجود (برای نگهداری و فروش متقابل) و افراد غیر مشتری (برای جذب و آگاهی) دارند. آن</w:t>
      </w:r>
      <w:r w:rsidRPr="00DE23CD">
        <w:rPr>
          <w:rFonts w:ascii="Times New Roman" w:eastAsia="Calibri" w:hAnsi="Times New Roman" w:cs="B Lotus" w:hint="cs"/>
          <w:sz w:val="28"/>
          <w:szCs w:val="28"/>
          <w:rtl/>
          <w:lang w:bidi="fa-IR"/>
        </w:rPr>
        <w:softHyphen/>
        <w:t>ها همچنین به کانال</w:t>
      </w:r>
      <w:r w:rsidRPr="00DE23CD">
        <w:rPr>
          <w:rFonts w:ascii="Times New Roman" w:eastAsia="Calibri" w:hAnsi="Times New Roman" w:cs="B Lotus" w:hint="cs"/>
          <w:sz w:val="28"/>
          <w:szCs w:val="28"/>
          <w:rtl/>
          <w:lang w:bidi="fa-IR"/>
        </w:rPr>
        <w:softHyphen/>
        <w:t>های ارتباطی چندگانه</w:t>
      </w:r>
      <w:r w:rsidRPr="00DE23CD">
        <w:rPr>
          <w:rFonts w:ascii="Times New Roman" w:eastAsia="Calibri" w:hAnsi="Times New Roman" w:cs="B Lotus" w:hint="cs"/>
          <w:sz w:val="28"/>
          <w:szCs w:val="28"/>
          <w:rtl/>
          <w:lang w:bidi="fa-IR"/>
        </w:rPr>
        <w:softHyphen/>
        <w:t>ای چون صورتحساب</w:t>
      </w:r>
      <w:r w:rsidRPr="00DE23CD">
        <w:rPr>
          <w:rFonts w:ascii="Times New Roman" w:eastAsia="Calibri" w:hAnsi="Times New Roman" w:cs="B Lotus" w:hint="cs"/>
          <w:sz w:val="28"/>
          <w:szCs w:val="28"/>
          <w:rtl/>
          <w:lang w:bidi="fa-IR"/>
        </w:rPr>
        <w:softHyphen/>
        <w:t>های پیوست، پست مستقیم، خودپردازها، بازاریابی تلفنی و غیره دسترسی دارند. تبحر بانک</w:t>
      </w:r>
      <w:r w:rsidRPr="00DE23CD">
        <w:rPr>
          <w:rFonts w:ascii="Times New Roman" w:eastAsia="Calibri" w:hAnsi="Times New Roman" w:cs="B Lotus" w:hint="cs"/>
          <w:sz w:val="28"/>
          <w:szCs w:val="28"/>
          <w:rtl/>
          <w:lang w:bidi="fa-IR"/>
        </w:rPr>
        <w:softHyphen/>
        <w:t>ها در استفاده از فناوری منجر به پیشرفت</w:t>
      </w:r>
      <w:r w:rsidRPr="00DE23CD">
        <w:rPr>
          <w:rFonts w:ascii="Times New Roman" w:eastAsia="Calibri" w:hAnsi="Times New Roman" w:cs="B Lotus" w:hint="cs"/>
          <w:sz w:val="28"/>
          <w:szCs w:val="28"/>
          <w:rtl/>
          <w:lang w:bidi="fa-IR"/>
        </w:rPr>
        <w:softHyphen/>
        <w:t xml:space="preserve">هایی در فرایند مبادله و خدمات به مشتریان شده است.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شرکت</w:t>
      </w:r>
      <w:r w:rsidRPr="00DE23CD">
        <w:rPr>
          <w:rFonts w:ascii="Times New Roman" w:eastAsia="Calibri" w:hAnsi="Times New Roman" w:cs="B Lotus" w:hint="cs"/>
          <w:sz w:val="28"/>
          <w:szCs w:val="28"/>
          <w:rtl/>
          <w:lang w:bidi="fa-IR"/>
        </w:rPr>
        <w:softHyphen/>
        <w:t>های بیمه دستاوردهای بیشتری در زمینه بازاریابی از طریق بانک</w:t>
      </w:r>
      <w:r w:rsidRPr="00DE23CD">
        <w:rPr>
          <w:rFonts w:ascii="Times New Roman" w:eastAsia="Calibri" w:hAnsi="Times New Roman" w:cs="B Lotus" w:hint="cs"/>
          <w:sz w:val="28"/>
          <w:szCs w:val="28"/>
          <w:rtl/>
          <w:lang w:bidi="fa-IR"/>
        </w:rPr>
        <w:softHyphen/>
        <w:t>ها دارند. عاملین بیمه</w:t>
      </w:r>
      <w:r w:rsidRPr="00DE23CD">
        <w:rPr>
          <w:rFonts w:ascii="Times New Roman" w:eastAsia="Calibri" w:hAnsi="Times New Roman" w:cs="B Lotus" w:hint="cs"/>
          <w:sz w:val="28"/>
          <w:szCs w:val="28"/>
          <w:rtl/>
          <w:lang w:bidi="fa-IR"/>
        </w:rPr>
        <w:softHyphen/>
        <w:t>های اشخاص به لحاظ استفاده از سیستم</w:t>
      </w:r>
      <w:r w:rsidRPr="00DE23CD">
        <w:rPr>
          <w:rFonts w:ascii="Times New Roman" w:eastAsia="Calibri" w:hAnsi="Times New Roman" w:cs="B Lotus" w:hint="cs"/>
          <w:sz w:val="28"/>
          <w:szCs w:val="28"/>
          <w:rtl/>
          <w:lang w:bidi="fa-IR"/>
        </w:rPr>
        <w:softHyphen/>
        <w:t>های سنتی نمایندگانی با مشکل مواجه هستند زیرا هزینه رقابت حاشیه سودها را کاهش داده و تقاضای پاداش</w:t>
      </w:r>
      <w:r w:rsidRPr="00DE23CD">
        <w:rPr>
          <w:rFonts w:ascii="Times New Roman" w:eastAsia="Calibri" w:hAnsi="Times New Roman" w:cs="B Lotus" w:hint="cs"/>
          <w:sz w:val="28"/>
          <w:szCs w:val="28"/>
          <w:rtl/>
          <w:lang w:bidi="fa-IR"/>
        </w:rPr>
        <w:softHyphen/>
        <w:t>گیری از سوی نمایندگان را افزایش داده است. مشتریان با درآمد متوسط که بدنه اصلی مشتریان بانکی را تشکیل می</w:t>
      </w:r>
      <w:r w:rsidRPr="00DE23CD">
        <w:rPr>
          <w:rFonts w:ascii="Times New Roman" w:eastAsia="Calibri" w:hAnsi="Times New Roman" w:cs="B Lotus" w:hint="cs"/>
          <w:sz w:val="28"/>
          <w:szCs w:val="28"/>
          <w:rtl/>
          <w:lang w:bidi="fa-IR"/>
        </w:rPr>
        <w:softHyphen/>
        <w:t>دهند توجه کمی را از طرف نمایندگان بیمه به خود معطوف می</w:t>
      </w:r>
      <w:r w:rsidRPr="00DE23CD">
        <w:rPr>
          <w:rFonts w:ascii="Times New Roman" w:eastAsia="Calibri" w:hAnsi="Times New Roman" w:cs="B Lotus" w:hint="cs"/>
          <w:sz w:val="28"/>
          <w:szCs w:val="28"/>
          <w:rtl/>
          <w:lang w:bidi="fa-IR"/>
        </w:rPr>
        <w:softHyphen/>
        <w:t>سازند. با سرمایه</w:t>
      </w:r>
      <w:r w:rsidRPr="00DE23CD">
        <w:rPr>
          <w:rFonts w:ascii="Times New Roman" w:eastAsia="Calibri" w:hAnsi="Times New Roman" w:cs="B Lotus" w:hint="cs"/>
          <w:sz w:val="28"/>
          <w:szCs w:val="28"/>
          <w:rtl/>
          <w:lang w:bidi="fa-IR"/>
        </w:rPr>
        <w:softHyphen/>
        <w:t>گذاری بر روی روابط بانک</w:t>
      </w:r>
      <w:r w:rsidRPr="00DE23CD">
        <w:rPr>
          <w:rFonts w:ascii="Times New Roman" w:eastAsia="Calibri" w:hAnsi="Times New Roman" w:cs="B Lotus" w:hint="cs"/>
          <w:sz w:val="28"/>
          <w:szCs w:val="28"/>
          <w:rtl/>
          <w:lang w:bidi="fa-IR"/>
        </w:rPr>
        <w:softHyphen/>
        <w:t>ها، شرکت</w:t>
      </w:r>
      <w:r w:rsidRPr="00DE23CD">
        <w:rPr>
          <w:rFonts w:ascii="Times New Roman" w:eastAsia="Calibri" w:hAnsi="Times New Roman" w:cs="B Lotus" w:hint="cs"/>
          <w:sz w:val="28"/>
          <w:szCs w:val="28"/>
          <w:rtl/>
          <w:lang w:bidi="fa-IR"/>
        </w:rPr>
        <w:softHyphen/>
        <w:t>های بیمه بخش قابل توجهی از این بازار محروم از خدمت را به دست می</w:t>
      </w:r>
      <w:r w:rsidRPr="00DE23CD">
        <w:rPr>
          <w:rFonts w:ascii="Times New Roman" w:eastAsia="Calibri" w:hAnsi="Times New Roman" w:cs="B Lotus" w:hint="cs"/>
          <w:sz w:val="28"/>
          <w:szCs w:val="28"/>
          <w:rtl/>
          <w:lang w:bidi="fa-IR"/>
        </w:rPr>
        <w:softHyphen/>
        <w:t xml:space="preserve">آورند. </w:t>
      </w:r>
    </w:p>
    <w:p w:rsidR="0030579D" w:rsidRPr="00DE23CD" w:rsidRDefault="0030579D" w:rsidP="00DE23CD">
      <w:pPr>
        <w:numPr>
          <w:ilvl w:val="0"/>
          <w:numId w:val="10"/>
        </w:numPr>
        <w:tabs>
          <w:tab w:val="left" w:pos="283"/>
        </w:tabs>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بسیاری از بیمه</w:t>
      </w:r>
      <w:r w:rsidRPr="00DE23CD">
        <w:rPr>
          <w:rFonts w:ascii="Times New Roman" w:eastAsia="Calibri" w:hAnsi="Times New Roman" w:cs="B Lotus" w:hint="cs"/>
          <w:sz w:val="28"/>
          <w:szCs w:val="28"/>
          <w:rtl/>
          <w:lang w:bidi="fa-IR"/>
        </w:rPr>
        <w:softHyphen/>
        <w:t>گران تلاش کرده</w:t>
      </w:r>
      <w:r w:rsidRPr="00DE23CD">
        <w:rPr>
          <w:rFonts w:ascii="Times New Roman" w:eastAsia="Calibri" w:hAnsi="Times New Roman" w:cs="B Lotus" w:hint="cs"/>
          <w:sz w:val="28"/>
          <w:szCs w:val="28"/>
          <w:rtl/>
          <w:lang w:bidi="fa-IR"/>
        </w:rPr>
        <w:softHyphen/>
        <w:t>اند تا از طریق کانال</w:t>
      </w:r>
      <w:r w:rsidRPr="00DE23CD">
        <w:rPr>
          <w:rFonts w:ascii="Times New Roman" w:eastAsia="Calibri" w:hAnsi="Times New Roman" w:cs="B Lotus" w:hint="cs"/>
          <w:sz w:val="28"/>
          <w:szCs w:val="28"/>
          <w:rtl/>
          <w:lang w:bidi="fa-IR"/>
        </w:rPr>
        <w:softHyphen/>
        <w:t>های جایگزین مانند پست مستقیم به بازار طبقه درآمد متوسط نفوذ کنند، اما تاکنون موفق نبوده</w:t>
      </w:r>
      <w:r w:rsidRPr="00DE23CD">
        <w:rPr>
          <w:rFonts w:ascii="Times New Roman" w:eastAsia="Calibri" w:hAnsi="Times New Roman" w:cs="B Lotus" w:hint="cs"/>
          <w:sz w:val="28"/>
          <w:szCs w:val="28"/>
          <w:rtl/>
          <w:lang w:bidi="fa-IR"/>
        </w:rPr>
        <w:softHyphen/>
        <w:t>اند. مانند هر ابتکار دیگری، کسب موفقیت نیز به درک روشنی از آن</w:t>
      </w:r>
      <w:r w:rsidRPr="00DE23CD">
        <w:rPr>
          <w:rFonts w:ascii="Times New Roman" w:eastAsia="Calibri" w:hAnsi="Times New Roman" w:cs="B Lotus" w:hint="cs"/>
          <w:sz w:val="28"/>
          <w:szCs w:val="28"/>
          <w:rtl/>
          <w:lang w:bidi="fa-IR"/>
        </w:rPr>
        <w:softHyphen/>
        <w:t>چه می</w:t>
      </w:r>
      <w:r w:rsidRPr="00DE23CD">
        <w:rPr>
          <w:rFonts w:ascii="Times New Roman" w:eastAsia="Calibri" w:hAnsi="Times New Roman" w:cs="B Lotus" w:hint="cs"/>
          <w:sz w:val="28"/>
          <w:szCs w:val="28"/>
          <w:rtl/>
          <w:lang w:bidi="fa-IR"/>
        </w:rPr>
        <w:softHyphen/>
        <w:t>بایست انجام شود، نیاز دارد. نقطه شروع بخشی از بازار است که بانک و بیمه به فرصت تجاری روی می</w:t>
      </w:r>
      <w:r w:rsidRPr="00DE23CD">
        <w:rPr>
          <w:rFonts w:ascii="Times New Roman" w:eastAsia="Calibri" w:hAnsi="Times New Roman" w:cs="B Lotus" w:hint="cs"/>
          <w:sz w:val="28"/>
          <w:szCs w:val="28"/>
          <w:rtl/>
          <w:lang w:bidi="fa-IR"/>
        </w:rPr>
        <w:softHyphen/>
        <w:t xml:space="preserve">آورند. </w:t>
      </w:r>
    </w:p>
    <w:p w:rsidR="0030579D" w:rsidRPr="00DE23CD" w:rsidRDefault="0030579D" w:rsidP="00DE23CD">
      <w:pPr>
        <w:bidi/>
        <w:spacing w:after="0" w:line="360" w:lineRule="auto"/>
        <w:jc w:val="both"/>
        <w:rPr>
          <w:rFonts w:ascii="B Lotus" w:eastAsia="Calibri" w:hAnsi="B Lotus" w:cs="B Lotus"/>
          <w:b/>
          <w:bCs/>
          <w:sz w:val="28"/>
          <w:szCs w:val="28"/>
          <w:rtl/>
          <w:lang w:bidi="fa-IR"/>
        </w:rPr>
      </w:pPr>
      <w:bookmarkStart w:id="29" w:name="_Toc352607409"/>
      <w:bookmarkStart w:id="30" w:name="_Toc352791144"/>
      <w:bookmarkStart w:id="31" w:name="_Toc363939218"/>
      <w:bookmarkStart w:id="32" w:name="_Toc368126711"/>
    </w:p>
    <w:p w:rsidR="0030579D" w:rsidRPr="00DE23CD" w:rsidRDefault="0030579D" w:rsidP="00DE23CD">
      <w:pPr>
        <w:keepNext/>
        <w:keepLines/>
        <w:bidi/>
        <w:spacing w:after="0" w:line="360" w:lineRule="auto"/>
        <w:outlineLvl w:val="0"/>
        <w:rPr>
          <w:rFonts w:ascii="Times" w:eastAsia="Times New Roman" w:hAnsi="Times" w:cs="B Lotus"/>
          <w:bCs/>
          <w:sz w:val="28"/>
          <w:szCs w:val="28"/>
          <w:rtl/>
          <w:lang w:val="x-none" w:eastAsia="ja-JP" w:bidi="fa-IR"/>
        </w:rPr>
      </w:pPr>
      <w:bookmarkStart w:id="33" w:name="_Toc400391294"/>
      <w:r w:rsidRPr="00DE23CD">
        <w:rPr>
          <w:rFonts w:ascii="Times" w:eastAsia="Times New Roman" w:hAnsi="Times" w:cs="B Lotus" w:hint="cs"/>
          <w:bCs/>
          <w:sz w:val="28"/>
          <w:szCs w:val="28"/>
          <w:rtl/>
          <w:lang w:val="x-none" w:eastAsia="ja-JP" w:bidi="fa-IR"/>
        </w:rPr>
        <w:t xml:space="preserve">2-5 تحقیقات انجام شده در </w:t>
      </w:r>
      <w:bookmarkEnd w:id="29"/>
      <w:bookmarkEnd w:id="30"/>
      <w:r w:rsidRPr="00DE23CD">
        <w:rPr>
          <w:rFonts w:ascii="Times" w:eastAsia="Times New Roman" w:hAnsi="Times" w:cs="B Lotus" w:hint="cs"/>
          <w:bCs/>
          <w:sz w:val="28"/>
          <w:szCs w:val="28"/>
          <w:rtl/>
          <w:lang w:val="x-none" w:eastAsia="ja-JP" w:bidi="fa-IR"/>
        </w:rPr>
        <w:t>زمینه ارزیابی عملکرد در صنعت بیمه</w:t>
      </w:r>
      <w:bookmarkEnd w:id="31"/>
      <w:bookmarkEnd w:id="32"/>
      <w:bookmarkEnd w:id="33"/>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ارزیابی عملکرد به مجموعه اقدامات و فعالیت</w:t>
      </w:r>
      <w:r w:rsidRPr="00DE23CD">
        <w:rPr>
          <w:rFonts w:ascii="Calibri" w:eastAsia="Calibri" w:hAnsi="Calibri" w:cs="B Lotus" w:hint="cs"/>
          <w:sz w:val="28"/>
          <w:szCs w:val="28"/>
          <w:rtl/>
        </w:rPr>
        <w:softHyphen/>
        <w:t>هایی اطلاق می</w:t>
      </w:r>
      <w:r w:rsidRPr="00DE23CD">
        <w:rPr>
          <w:rFonts w:ascii="Calibri" w:eastAsia="Calibri" w:hAnsi="Calibri" w:cs="B Lotus" w:hint="cs"/>
          <w:sz w:val="28"/>
          <w:szCs w:val="28"/>
          <w:rtl/>
        </w:rPr>
        <w:softHyphen/>
        <w:t>گردد که به منظور افزایش سطح استفاده بهینه از امکانات و منابع در جهت دستیابی به هدف</w:t>
      </w:r>
      <w:r w:rsidRPr="00DE23CD">
        <w:rPr>
          <w:rFonts w:ascii="Calibri" w:eastAsia="Calibri" w:hAnsi="Calibri" w:cs="B Lotus" w:hint="cs"/>
          <w:sz w:val="28"/>
          <w:szCs w:val="28"/>
          <w:rtl/>
        </w:rPr>
        <w:softHyphen/>
        <w:t>ها و شیوه</w:t>
      </w:r>
      <w:r w:rsidRPr="00DE23CD">
        <w:rPr>
          <w:rFonts w:ascii="Calibri" w:eastAsia="Calibri" w:hAnsi="Calibri" w:cs="B Lotus" w:hint="cs"/>
          <w:sz w:val="28"/>
          <w:szCs w:val="28"/>
          <w:rtl/>
        </w:rPr>
        <w:softHyphen/>
        <w:t>های اقتصادی توام با کارایی و اثربخشی صورت می</w:t>
      </w:r>
      <w:r w:rsidRPr="00DE23CD">
        <w:rPr>
          <w:rFonts w:ascii="Calibri" w:eastAsia="Calibri" w:hAnsi="Calibri" w:cs="B Lotus" w:hint="cs"/>
          <w:sz w:val="28"/>
          <w:szCs w:val="28"/>
          <w:rtl/>
        </w:rPr>
        <w:softHyphen/>
        <w:t>گیرد. به این ترتیب میزان پیشرفت در جهت کسب اهداف تعیین شده ارزیابی می</w:t>
      </w:r>
      <w:r w:rsidRPr="00DE23CD">
        <w:rPr>
          <w:rFonts w:ascii="Calibri" w:eastAsia="Calibri" w:hAnsi="Calibri" w:cs="B Lotus" w:hint="cs"/>
          <w:sz w:val="28"/>
          <w:szCs w:val="28"/>
          <w:rtl/>
        </w:rPr>
        <w:softHyphen/>
        <w:t xml:space="preserve">شود (آقا رفیعی، 1383). </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rPr>
        <w:t>ارزیابی عملکرد که منجر به آموزش مستمر می</w:t>
      </w:r>
      <w:r w:rsidRPr="00DE23CD">
        <w:rPr>
          <w:rFonts w:ascii="Calibri" w:eastAsia="Calibri" w:hAnsi="Calibri" w:cs="B Lotus" w:hint="cs"/>
          <w:sz w:val="28"/>
          <w:szCs w:val="28"/>
          <w:rtl/>
        </w:rPr>
        <w:softHyphen/>
        <w:t>شود، سطح بالایی از یادگیری را تضمین می</w:t>
      </w:r>
      <w:r w:rsidRPr="00DE23CD">
        <w:rPr>
          <w:rFonts w:ascii="Calibri" w:eastAsia="Calibri" w:hAnsi="Calibri" w:cs="B Lotus" w:hint="cs"/>
          <w:sz w:val="28"/>
          <w:szCs w:val="28"/>
          <w:rtl/>
        </w:rPr>
        <w:softHyphen/>
        <w:t>کند و موجب انگیزش نیروی</w:t>
      </w:r>
      <w:r w:rsidRPr="00DE23CD">
        <w:rPr>
          <w:rFonts w:ascii="Calibri" w:eastAsia="Calibri" w:hAnsi="Calibri" w:cs="B Lotus" w:hint="cs"/>
          <w:sz w:val="28"/>
          <w:szCs w:val="28"/>
          <w:rtl/>
        </w:rPr>
        <w:softHyphen/>
        <w:t>کار می</w:t>
      </w:r>
      <w:r w:rsidRPr="00DE23CD">
        <w:rPr>
          <w:rFonts w:ascii="Calibri" w:eastAsia="Calibri" w:hAnsi="Calibri" w:cs="B Lotus" w:hint="cs"/>
          <w:sz w:val="28"/>
          <w:szCs w:val="28"/>
          <w:rtl/>
        </w:rPr>
        <w:softHyphen/>
        <w:t>گردد. این امر جوهره مدیریت عملکرد است (</w:t>
      </w:r>
      <w:r w:rsidRPr="00DE23CD">
        <w:rPr>
          <w:rFonts w:ascii="Times New Roman" w:eastAsia="Calibri" w:hAnsi="Times New Roman" w:cs="B Lotus"/>
          <w:i/>
          <w:iCs/>
          <w:sz w:val="28"/>
          <w:szCs w:val="28"/>
        </w:rPr>
        <w:t>Latham &amp; Moone, 2005</w:t>
      </w:r>
      <w:r w:rsidRPr="00DE23CD">
        <w:rPr>
          <w:rFonts w:ascii="Times New Roman" w:eastAsia="Calibri" w:hAnsi="Times New Roman" w:cs="B Lotus"/>
          <w:sz w:val="28"/>
          <w:szCs w:val="28"/>
          <w:rtl/>
          <w:lang w:bidi="fa-IR"/>
        </w:rPr>
        <w:t xml:space="preserve">). </w:t>
      </w:r>
    </w:p>
    <w:p w:rsidR="0030579D" w:rsidRPr="00DE23CD" w:rsidRDefault="0030579D" w:rsidP="00DE23CD">
      <w:pPr>
        <w:bidi/>
        <w:spacing w:after="0" w:line="360" w:lineRule="auto"/>
        <w:rPr>
          <w:rFonts w:ascii="B Lotus" w:eastAsia="Calibri" w:hAnsi="B Lotus" w:cs="B Lotus"/>
          <w:bCs/>
          <w:sz w:val="28"/>
          <w:szCs w:val="28"/>
          <w:rtl/>
          <w:lang w:bidi="fa-IR"/>
        </w:rPr>
      </w:pPr>
      <w:bookmarkStart w:id="34" w:name="_Toc352607410"/>
      <w:bookmarkStart w:id="35" w:name="_Toc352791145"/>
      <w:bookmarkStart w:id="36" w:name="_Toc363939219"/>
      <w:bookmarkStart w:id="37" w:name="_Toc368126712"/>
    </w:p>
    <w:p w:rsidR="0030579D" w:rsidRPr="00DE23CD" w:rsidRDefault="0030579D" w:rsidP="00DE23CD">
      <w:pPr>
        <w:keepNext/>
        <w:keepLines/>
        <w:bidi/>
        <w:spacing w:after="0" w:line="360" w:lineRule="auto"/>
        <w:outlineLvl w:val="1"/>
        <w:rPr>
          <w:rFonts w:ascii="Times New Roman" w:eastAsia="Times New Roman" w:hAnsi="Times New Roman" w:cs="B Lotus"/>
          <w:bCs/>
          <w:sz w:val="28"/>
          <w:szCs w:val="28"/>
          <w:rtl/>
          <w:lang w:val="x-none" w:eastAsia="x-none" w:bidi="fa-IR"/>
        </w:rPr>
      </w:pPr>
      <w:bookmarkStart w:id="38" w:name="_Toc400391295"/>
      <w:r w:rsidRPr="00DE23CD">
        <w:rPr>
          <w:rFonts w:ascii="Times New Roman" w:eastAsia="Times New Roman" w:hAnsi="Times New Roman" w:cs="B Lotus" w:hint="cs"/>
          <w:bCs/>
          <w:sz w:val="28"/>
          <w:szCs w:val="28"/>
          <w:rtl/>
          <w:lang w:val="x-none" w:eastAsia="x-none" w:bidi="fa-IR"/>
        </w:rPr>
        <w:t>2-5-1 تحقیقات انجام شده در داخل کشور</w:t>
      </w:r>
      <w:bookmarkEnd w:id="34"/>
      <w:bookmarkEnd w:id="35"/>
      <w:bookmarkEnd w:id="36"/>
      <w:bookmarkEnd w:id="37"/>
      <w:bookmarkEnd w:id="38"/>
    </w:p>
    <w:p w:rsidR="0030579D" w:rsidRPr="00DE23CD" w:rsidRDefault="0030579D" w:rsidP="00DE23CD">
      <w:pPr>
        <w:bidi/>
        <w:spacing w:after="0" w:line="360" w:lineRule="auto"/>
        <w:jc w:val="both"/>
        <w:rPr>
          <w:rFonts w:ascii="Times New Roman" w:eastAsia="Calibri" w:hAnsi="Times New Roman" w:cs="B Lotus"/>
          <w:sz w:val="28"/>
          <w:szCs w:val="28"/>
          <w:rtl/>
        </w:rPr>
      </w:pPr>
      <w:r w:rsidRPr="00DE23CD">
        <w:rPr>
          <w:rFonts w:ascii="Times New Roman" w:eastAsia="Calibri" w:hAnsi="Times New Roman" w:cs="B Lotus" w:hint="cs"/>
          <w:b/>
          <w:bCs/>
          <w:sz w:val="28"/>
          <w:szCs w:val="28"/>
          <w:rtl/>
        </w:rPr>
        <w:t>حسن</w:t>
      </w:r>
      <w:r w:rsidRPr="00DE23CD">
        <w:rPr>
          <w:rFonts w:ascii="Times New Roman" w:eastAsia="Calibri" w:hAnsi="Times New Roman" w:cs="B Lotus" w:hint="cs"/>
          <w:b/>
          <w:bCs/>
          <w:sz w:val="28"/>
          <w:szCs w:val="28"/>
          <w:rtl/>
        </w:rPr>
        <w:softHyphen/>
        <w:t>زاده و زارع در سال 1387</w:t>
      </w:r>
      <w:r w:rsidRPr="00DE23CD">
        <w:rPr>
          <w:rFonts w:ascii="Times New Roman" w:eastAsia="Calibri" w:hAnsi="Times New Roman" w:cs="B Lotus" w:hint="cs"/>
          <w:sz w:val="28"/>
          <w:szCs w:val="28"/>
          <w:rtl/>
        </w:rPr>
        <w:t xml:space="preserve"> تحقیقی را تحت عنوان تبیین شاخص</w:t>
      </w:r>
      <w:r w:rsidRPr="00DE23CD">
        <w:rPr>
          <w:rFonts w:ascii="Times New Roman" w:eastAsia="Calibri" w:hAnsi="Times New Roman" w:cs="B Lotus" w:hint="cs"/>
          <w:sz w:val="28"/>
          <w:szCs w:val="28"/>
          <w:rtl/>
        </w:rPr>
        <w:softHyphen/>
        <w:t>های ارزیابی عملکرد شرکت</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های بیمه خصوصی با استفاده از روش کارت امتیازی متوازن با نظر خبرگان به انجام رسانیدند. این پژوهش به دنبال</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شناسایی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شاخص</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عملکردي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شرکت</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بیمه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خصوصی</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جهت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ارائه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الگوي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ارزیابی عملکرد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این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شرکت</w:t>
      </w:r>
      <w:r w:rsidRPr="00DE23CD">
        <w:rPr>
          <w:rFonts w:ascii="Times New Roman" w:eastAsia="Calibri" w:hAnsi="Times New Roman" w:cs="B Lotus" w:hint="cs"/>
          <w:sz w:val="28"/>
          <w:szCs w:val="28"/>
          <w:rtl/>
        </w:rPr>
        <w:softHyphen/>
        <w:t>ها بود. 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این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پژوهش</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برمبناي</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روش کارت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امتیازي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متوازن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ازطریق</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مطالعه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اسنادي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مصاحبه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کارشناسان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مدیران</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شرکت</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بیمه، مهم</w:t>
      </w:r>
      <w:r w:rsidRPr="00DE23CD">
        <w:rPr>
          <w:rFonts w:ascii="Times New Roman" w:eastAsia="Calibri" w:hAnsi="Times New Roman" w:cs="B Lotus" w:hint="cs"/>
          <w:sz w:val="28"/>
          <w:szCs w:val="28"/>
          <w:rtl/>
        </w:rPr>
        <w:softHyphen/>
        <w:t>ترین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شاخص</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عملکردي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چهار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مالی، بازار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مشتري، فرآیندهاي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داخلی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رشد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توسعه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شناسایی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شده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طورکلی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قالب</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یازده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 (سه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مالی، سه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بازار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مشتري، دو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فرآیندهاي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داخلی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معیار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رشد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توسعه) طبقه</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بندي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گردید. سپس درجه اهمیت هر یک از معیارها 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حوزه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مورد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نظر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مشخص</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شده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مدل</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اولیه</w:t>
      </w:r>
      <w:r w:rsidRPr="00DE23CD">
        <w:rPr>
          <w:rFonts w:ascii="Times New Roman" w:eastAsia="Calibri" w:hAnsi="Times New Roman" w:cs="B Lotus" w:hint="cs"/>
          <w:sz w:val="28"/>
          <w:szCs w:val="28"/>
          <w:rtl/>
        </w:rPr>
        <w:softHyphen/>
        <w:t>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براي</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ارزیابی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عملکرد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شرکت</w:t>
      </w:r>
      <w:r w:rsidRPr="00DE23CD">
        <w:rPr>
          <w:rFonts w:ascii="Times New Roman" w:eastAsia="Calibri" w:hAnsi="Times New Roman" w:cs="B Lotus" w:hint="cs"/>
          <w:sz w:val="28"/>
          <w:szCs w:val="28"/>
          <w:rtl/>
        </w:rPr>
        <w:softHyphen/>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بیمه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خصوصی</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مورد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نظر</w:t>
      </w:r>
      <w:r w:rsidRPr="00DE23CD">
        <w:rPr>
          <w:rFonts w:ascii="Times New Roman" w:eastAsia="Calibri" w:hAnsi="Times New Roman" w:cs="B Lotus"/>
          <w:sz w:val="28"/>
          <w:szCs w:val="28"/>
          <w:rtl/>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سقف</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320</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امتیاز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طراحی</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ارائه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 xml:space="preserve">گردید (عادل و دانشور، 1386). </w:t>
      </w:r>
    </w:p>
    <w:p w:rsidR="0030579D" w:rsidRPr="00DE23CD" w:rsidRDefault="0030579D" w:rsidP="00DE23CD">
      <w:pPr>
        <w:bidi/>
        <w:spacing w:after="0" w:line="360" w:lineRule="auto"/>
        <w:jc w:val="both"/>
        <w:rPr>
          <w:rFonts w:ascii="Times New Roman" w:eastAsia="Calibri" w:hAnsi="Times New Roman" w:cs="B Lotus"/>
          <w:sz w:val="28"/>
          <w:szCs w:val="28"/>
          <w:rtl/>
        </w:rPr>
      </w:pPr>
      <w:r w:rsidRPr="00DE23CD">
        <w:rPr>
          <w:rFonts w:ascii="Times New Roman" w:eastAsia="Calibri" w:hAnsi="Times New Roman" w:cs="B Lotus" w:hint="cs"/>
          <w:b/>
          <w:bCs/>
          <w:sz w:val="28"/>
          <w:szCs w:val="28"/>
          <w:rtl/>
        </w:rPr>
        <w:t>نصیری پور و مهرالحسنی در سال 1388</w:t>
      </w:r>
      <w:r w:rsidRPr="00DE23CD">
        <w:rPr>
          <w:rFonts w:ascii="Times New Roman" w:eastAsia="Calibri" w:hAnsi="Times New Roman" w:cs="B Lotus" w:hint="cs"/>
          <w:sz w:val="28"/>
          <w:szCs w:val="28"/>
          <w:rtl/>
        </w:rPr>
        <w:t xml:space="preserve"> طی تحقیقی کارایی ادارات کل سازمان بیمه خدمات درمانی را با استفاده از روش تحلیل پوششی داده ها (</w:t>
      </w:r>
      <w:r w:rsidRPr="00DE23CD">
        <w:rPr>
          <w:rFonts w:ascii="Times New Roman" w:eastAsia="Calibri" w:hAnsi="Times New Roman" w:cs="B Lotus"/>
          <w:i/>
          <w:iCs/>
          <w:sz w:val="28"/>
          <w:szCs w:val="28"/>
        </w:rPr>
        <w:t>AP-DEA</w:t>
      </w:r>
      <w:r w:rsidRPr="00DE23CD">
        <w:rPr>
          <w:rFonts w:ascii="Times New Roman" w:eastAsia="Calibri" w:hAnsi="Times New Roman" w:cs="B Lotus" w:hint="cs"/>
          <w:sz w:val="28"/>
          <w:szCs w:val="28"/>
          <w:rtl/>
          <w:lang w:bidi="fa-IR"/>
        </w:rPr>
        <w:t>) مورد بررسی قرار دادند. در این تحقیق ادارات کل بیمه خدمات درمانی مستقر در استان</w:t>
      </w:r>
      <w:r w:rsidRPr="00DE23CD">
        <w:rPr>
          <w:rFonts w:ascii="Times New Roman" w:eastAsia="Calibri" w:hAnsi="Times New Roman" w:cs="B Lotus" w:hint="cs"/>
          <w:sz w:val="28"/>
          <w:szCs w:val="28"/>
          <w:rtl/>
          <w:lang w:bidi="fa-IR"/>
        </w:rPr>
        <w:softHyphen/>
        <w:t>های کشور جامعه آماری پژوهش (31 اداره کل) را تشکیل می</w:t>
      </w:r>
      <w:r w:rsidRPr="00DE23CD">
        <w:rPr>
          <w:rFonts w:ascii="Times New Roman" w:eastAsia="Calibri" w:hAnsi="Times New Roman" w:cs="B Lotus"/>
          <w:sz w:val="28"/>
          <w:szCs w:val="28"/>
          <w:rtl/>
          <w:lang w:bidi="fa-IR"/>
        </w:rPr>
        <w:softHyphen/>
      </w:r>
      <w:r w:rsidRPr="00DE23CD">
        <w:rPr>
          <w:rFonts w:ascii="Times New Roman" w:eastAsia="Calibri" w:hAnsi="Times New Roman" w:cs="B Lotus" w:hint="cs"/>
          <w:sz w:val="28"/>
          <w:szCs w:val="28"/>
          <w:rtl/>
          <w:lang w:bidi="fa-IR"/>
        </w:rPr>
        <w:t>دادند و نهاده</w:t>
      </w:r>
      <w:r w:rsidRPr="00DE23CD">
        <w:rPr>
          <w:rFonts w:ascii="Times New Roman" w:eastAsia="Calibri" w:hAnsi="Times New Roman" w:cs="B Lotus" w:hint="cs"/>
          <w:sz w:val="28"/>
          <w:szCs w:val="28"/>
          <w:rtl/>
          <w:lang w:bidi="fa-IR"/>
        </w:rPr>
        <w:softHyphen/>
        <w:t xml:space="preserve">های پژوهش عبارت بودند از: نیروی انسانی، </w:t>
      </w:r>
      <w:r w:rsidRPr="00DE23CD">
        <w:rPr>
          <w:rFonts w:ascii="Times New Roman" w:eastAsia="Calibri" w:hAnsi="Times New Roman" w:cs="B Lotus" w:hint="cs"/>
          <w:sz w:val="28"/>
          <w:szCs w:val="28"/>
          <w:rtl/>
        </w:rPr>
        <w:t>هزينه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بالاسري، متراژ</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ساختمان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زمين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ستاده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شامل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جمعيت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شده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جمعيت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هدف، 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مؤسسات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طرف</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قرارداد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مؤسسات فعال، 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مراجعات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هزينه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درماني</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بودند. به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منظور تعيين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روش</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تحليل</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پوشش</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داده</w:t>
      </w:r>
      <w:r w:rsidRPr="00DE23CD">
        <w:rPr>
          <w:rFonts w:ascii="Times New Roman" w:eastAsia="Calibri" w:hAnsi="Times New Roman" w:cs="B Lotus" w:hint="cs"/>
          <w:sz w:val="28"/>
          <w:szCs w:val="28"/>
          <w:rtl/>
        </w:rPr>
        <w:softHyphen/>
        <w:t>ها، اطلاعات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مربوط</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نهاده</w:t>
      </w:r>
      <w:r w:rsidRPr="00DE23CD">
        <w:rPr>
          <w:rFonts w:ascii="Times New Roman" w:eastAsia="Calibri" w:hAnsi="Times New Roman" w:cs="B Lotus" w:hint="cs"/>
          <w:sz w:val="28"/>
          <w:szCs w:val="28"/>
          <w:rtl/>
        </w:rPr>
        <w:softHyphen/>
        <w:t>ها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ستاده</w:t>
      </w:r>
      <w:r w:rsidRPr="00DE23CD">
        <w:rPr>
          <w:rFonts w:ascii="Times New Roman" w:eastAsia="Calibri" w:hAnsi="Times New Roman" w:cs="B Lotus" w:hint="cs"/>
          <w:sz w:val="28"/>
          <w:szCs w:val="28"/>
          <w:rtl/>
        </w:rPr>
        <w:softHyphen/>
        <w:t>ها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سال</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1388</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دفتر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آمار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اطلاعات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سازمان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بيمه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خدمات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درماني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hint="cs"/>
          <w:sz w:val="28"/>
          <w:szCs w:val="28"/>
          <w:rtl/>
        </w:rPr>
        <w:softHyphen/>
        <w:t>وسيله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فرم</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طراحي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شده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توسط</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پژوهشگر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گردآوري</w:t>
      </w:r>
      <w:r w:rsidRPr="00DE23CD">
        <w:rPr>
          <w:rFonts w:ascii="Times New Roman" w:eastAsia="Calibri" w:hAnsi="Times New Roman" w:cs="B Lotus" w:hint="cs"/>
          <w:sz w:val="28"/>
          <w:szCs w:val="28"/>
          <w:rtl/>
          <w:lang w:bidi="fa-IR"/>
        </w:rPr>
        <w:t xml:space="preserve"> شد. یافته</w:t>
      </w:r>
      <w:r w:rsidRPr="00DE23CD">
        <w:rPr>
          <w:rFonts w:ascii="Times New Roman" w:eastAsia="Calibri" w:hAnsi="Times New Roman" w:cs="B Lotus"/>
          <w:sz w:val="28"/>
          <w:szCs w:val="28"/>
          <w:rtl/>
          <w:lang w:bidi="fa-IR"/>
        </w:rPr>
        <w:softHyphen/>
      </w:r>
      <w:r w:rsidRPr="00DE23CD">
        <w:rPr>
          <w:rFonts w:ascii="Times New Roman" w:eastAsia="Calibri" w:hAnsi="Times New Roman" w:cs="B Lotus" w:hint="cs"/>
          <w:sz w:val="28"/>
          <w:szCs w:val="28"/>
          <w:rtl/>
          <w:lang w:bidi="fa-IR"/>
        </w:rPr>
        <w:t>ها نشان داد که استفاده از مدل</w:t>
      </w:r>
      <w:r w:rsidRPr="00DE23CD">
        <w:rPr>
          <w:rFonts w:ascii="Times New Roman" w:eastAsia="Calibri" w:hAnsi="Times New Roman" w:cs="B Lotus"/>
          <w:sz w:val="28"/>
          <w:szCs w:val="28"/>
          <w:rtl/>
          <w:lang w:bidi="fa-IR"/>
        </w:rPr>
        <w:br/>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i/>
          <w:iCs/>
          <w:sz w:val="28"/>
          <w:szCs w:val="28"/>
          <w:lang w:val="en-TT" w:bidi="fa-IR"/>
        </w:rPr>
        <w:t>AP- DEA</w:t>
      </w:r>
      <w:r w:rsidRPr="00DE23CD">
        <w:rPr>
          <w:rFonts w:ascii="Times New Roman" w:eastAsia="Calibri" w:hAnsi="Times New Roman" w:cs="B Lotus" w:hint="cs"/>
          <w:sz w:val="28"/>
          <w:szCs w:val="28"/>
          <w:rtl/>
          <w:lang w:bidi="fa-IR"/>
        </w:rPr>
        <w:t xml:space="preserve"> مناسب</w:t>
      </w:r>
      <w:r w:rsidRPr="00DE23CD">
        <w:rPr>
          <w:rFonts w:ascii="Times New Roman" w:eastAsia="Calibri" w:hAnsi="Times New Roman" w:cs="B Lotus" w:hint="cs"/>
          <w:sz w:val="28"/>
          <w:szCs w:val="28"/>
          <w:rtl/>
          <w:lang w:bidi="fa-IR"/>
        </w:rPr>
        <w:softHyphen/>
        <w:t>تر از مدل</w:t>
      </w:r>
      <w:r w:rsidRPr="00DE23CD">
        <w:rPr>
          <w:rFonts w:ascii="Times New Roman" w:eastAsia="Calibri" w:hAnsi="Times New Roman" w:cs="B Lotus" w:hint="cs"/>
          <w:sz w:val="28"/>
          <w:szCs w:val="28"/>
          <w:rtl/>
          <w:lang w:bidi="fa-IR"/>
        </w:rPr>
        <w:softHyphen/>
        <w:t>های پایه</w:t>
      </w:r>
      <w:r w:rsidRPr="00DE23CD">
        <w:rPr>
          <w:rFonts w:ascii="Times New Roman" w:eastAsia="Calibri" w:hAnsi="Times New Roman" w:cs="B Lotus" w:hint="cs"/>
          <w:sz w:val="28"/>
          <w:szCs w:val="28"/>
          <w:rtl/>
          <w:lang w:bidi="fa-IR"/>
        </w:rPr>
        <w:softHyphen/>
        <w:t xml:space="preserve">ای </w:t>
      </w:r>
      <w:r w:rsidRPr="00DE23CD">
        <w:rPr>
          <w:rFonts w:ascii="Times New Roman" w:eastAsia="Calibri" w:hAnsi="Times New Roman" w:cs="B Lotus" w:hint="cs"/>
          <w:sz w:val="28"/>
          <w:szCs w:val="28"/>
          <w:rtl/>
        </w:rPr>
        <w:t>تحليل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پوششي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داده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است. ادارات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خدمات درماني استان</w:t>
      </w:r>
      <w:r w:rsidRPr="00DE23CD">
        <w:rPr>
          <w:rFonts w:ascii="Times New Roman" w:eastAsia="Calibri" w:hAnsi="Times New Roman" w:cs="B Lotus" w:hint="cs"/>
          <w:sz w:val="28"/>
          <w:szCs w:val="28"/>
          <w:rtl/>
        </w:rPr>
        <w:softHyphen/>
        <w:t>هايي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داراي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كمتر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يك</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مي</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باشند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نظر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مقادير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اوليه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بهينه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نهاده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متراژ</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فضاي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فيزيكي، نيروي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انساني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هزينه</w:t>
      </w:r>
      <w:r w:rsidRPr="00DE23CD">
        <w:rPr>
          <w:rFonts w:ascii="Times New Roman" w:eastAsia="Calibri" w:hAnsi="Times New Roman" w:cs="B Lotus" w:hint="cs"/>
          <w:sz w:val="28"/>
          <w:szCs w:val="28"/>
          <w:rtl/>
        </w:rPr>
        <w:softHyphen/>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بالاسري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متفاوت</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هستند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داراي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مازاد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نيروي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انساني، فضاي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فيزيكي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هزينه</w:t>
      </w:r>
      <w:r w:rsidRPr="00DE23CD">
        <w:rPr>
          <w:rFonts w:ascii="Times New Roman" w:eastAsia="Calibri" w:hAnsi="Times New Roman" w:cs="B Lotus" w:hint="cs"/>
          <w:sz w:val="28"/>
          <w:szCs w:val="28"/>
          <w:rtl/>
        </w:rPr>
        <w:softHyphen/>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بالاسري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می</w:t>
      </w:r>
      <w:r w:rsidRPr="00DE23CD">
        <w:rPr>
          <w:rFonts w:ascii="Times New Roman" w:eastAsia="Calibri" w:hAnsi="Times New Roman" w:cs="B Lotus" w:hint="cs"/>
          <w:sz w:val="28"/>
          <w:szCs w:val="28"/>
          <w:rtl/>
        </w:rPr>
        <w:softHyphen/>
        <w:t>باشند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لذا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براي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حداكثر</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رسيدن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اين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سازمان</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بايد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ميزان</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مازاد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نهاده</w:t>
      </w:r>
      <w:r w:rsidRPr="00DE23CD">
        <w:rPr>
          <w:rFonts w:ascii="Times New Roman" w:eastAsia="Calibri" w:hAnsi="Times New Roman" w:cs="B Lotus"/>
          <w:sz w:val="28"/>
          <w:szCs w:val="28"/>
          <w:rtl/>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مذكور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قالب</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يك</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برنامه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جامع</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كم</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شود</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تا</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سطح</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مطلوبي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rPr>
        <w:t xml:space="preserve"> </w:t>
      </w:r>
      <w:r w:rsidRPr="00DE23CD">
        <w:rPr>
          <w:rFonts w:ascii="Times New Roman" w:eastAsia="Calibri" w:hAnsi="Times New Roman" w:cs="B Lotus" w:hint="cs"/>
          <w:sz w:val="28"/>
          <w:szCs w:val="28"/>
          <w:rtl/>
        </w:rPr>
        <w:t xml:space="preserve">دست یابند. </w:t>
      </w:r>
    </w:p>
    <w:p w:rsidR="0030579D" w:rsidRPr="00DE23CD" w:rsidRDefault="0030579D" w:rsidP="00DE23CD">
      <w:pPr>
        <w:bidi/>
        <w:spacing w:after="0" w:line="360" w:lineRule="auto"/>
        <w:jc w:val="both"/>
        <w:rPr>
          <w:rFonts w:ascii="Times New Roman" w:eastAsia="Calibri" w:hAnsi="Times New Roman" w:cs="B Lotus"/>
          <w:sz w:val="28"/>
          <w:szCs w:val="28"/>
          <w:rtl/>
          <w:lang w:bidi="fa-IR"/>
        </w:rPr>
      </w:pPr>
      <w:r w:rsidRPr="00DE23CD">
        <w:rPr>
          <w:rFonts w:ascii="Times New Roman" w:eastAsia="Calibri" w:hAnsi="Times New Roman" w:cs="B Lotus" w:hint="cs"/>
          <w:b/>
          <w:bCs/>
          <w:sz w:val="28"/>
          <w:szCs w:val="28"/>
          <w:rtl/>
          <w:lang w:bidi="fa-IR"/>
        </w:rPr>
        <w:t>همتی و همکارانش</w:t>
      </w:r>
      <w:r w:rsidRPr="00DE23CD">
        <w:rPr>
          <w:rFonts w:ascii="Times New Roman" w:eastAsia="Calibri" w:hAnsi="Times New Roman" w:cs="B Lotus" w:hint="cs"/>
          <w:sz w:val="28"/>
          <w:szCs w:val="28"/>
          <w:rtl/>
          <w:lang w:bidi="fa-IR"/>
        </w:rPr>
        <w:t xml:space="preserve"> در سال 1386 تحقیقی را با هدف اندازه</w:t>
      </w:r>
      <w:r w:rsidRPr="00DE23CD">
        <w:rPr>
          <w:rFonts w:ascii="Times New Roman" w:eastAsia="Calibri" w:hAnsi="Times New Roman" w:cs="B Lotus" w:hint="cs"/>
          <w:sz w:val="28"/>
          <w:szCs w:val="28"/>
          <w:rtl/>
          <w:lang w:bidi="fa-IR"/>
        </w:rPr>
        <w:softHyphen/>
        <w:t>گیری کارایی فنی و صرفه</w:t>
      </w:r>
      <w:r w:rsidRPr="00DE23CD">
        <w:rPr>
          <w:rFonts w:ascii="Times New Roman" w:eastAsia="Calibri" w:hAnsi="Times New Roman" w:cs="B Lotus" w:hint="cs"/>
          <w:sz w:val="28"/>
          <w:szCs w:val="28"/>
          <w:rtl/>
          <w:lang w:bidi="fa-IR"/>
        </w:rPr>
        <w:softHyphen/>
        <w:t>های مقیاس تولید شرکت</w:t>
      </w:r>
      <w:r w:rsidRPr="00DE23CD">
        <w:rPr>
          <w:rFonts w:ascii="Times New Roman" w:eastAsia="Calibri" w:hAnsi="Times New Roman" w:cs="B Lotus" w:hint="cs"/>
          <w:sz w:val="28"/>
          <w:szCs w:val="28"/>
          <w:rtl/>
          <w:lang w:bidi="fa-IR"/>
        </w:rPr>
        <w:softHyphen/>
        <w:t>های بیمه دولتی در ایران با استفاده از داده</w:t>
      </w:r>
      <w:r w:rsidRPr="00DE23CD">
        <w:rPr>
          <w:rFonts w:ascii="Times New Roman" w:eastAsia="Calibri" w:hAnsi="Times New Roman" w:cs="B Lotus" w:hint="cs"/>
          <w:sz w:val="28"/>
          <w:szCs w:val="28"/>
          <w:rtl/>
          <w:lang w:bidi="fa-IR"/>
        </w:rPr>
        <w:softHyphen/>
        <w:t>های چهار شرکت بیمه ایران، آسیا، البرز و دانا طی دوره زمانی 1384-1370 به انجام رسانیدند و برای رسیدن به این هدف از روش تحلیل پوششی داده</w:t>
      </w:r>
      <w:r w:rsidRPr="00DE23CD">
        <w:rPr>
          <w:rFonts w:ascii="Times New Roman" w:eastAsia="Calibri" w:hAnsi="Times New Roman" w:cs="B Lotus" w:hint="cs"/>
          <w:sz w:val="28"/>
          <w:szCs w:val="28"/>
          <w:rtl/>
          <w:lang w:bidi="fa-IR"/>
        </w:rPr>
        <w:softHyphen/>
        <w:t>ها استفاده نمودند. نتایج به</w:t>
      </w:r>
      <w:r w:rsidRPr="00DE23CD">
        <w:rPr>
          <w:rFonts w:ascii="Times New Roman" w:eastAsia="Calibri" w:hAnsi="Times New Roman" w:cs="B Lotus" w:hint="cs"/>
          <w:sz w:val="28"/>
          <w:szCs w:val="28"/>
          <w:rtl/>
          <w:lang w:bidi="fa-IR"/>
        </w:rPr>
        <w:softHyphen/>
        <w:t>دست آمده از تحقیق نشان داد که بیمه آسیا نسبت به بقیه بیمه</w:t>
      </w:r>
      <w:r w:rsidRPr="00DE23CD">
        <w:rPr>
          <w:rFonts w:ascii="Times New Roman" w:eastAsia="Calibri" w:hAnsi="Times New Roman" w:cs="B Lotus" w:hint="cs"/>
          <w:sz w:val="28"/>
          <w:szCs w:val="28"/>
          <w:rtl/>
          <w:lang w:bidi="fa-IR"/>
        </w:rPr>
        <w:softHyphen/>
        <w:t>های دولتی دارای بیشترین میانگین کارایی فنی بوده و بیمه</w:t>
      </w:r>
      <w:r w:rsidRPr="00DE23CD">
        <w:rPr>
          <w:rFonts w:ascii="Times New Roman" w:eastAsia="Calibri" w:hAnsi="Times New Roman" w:cs="B Lotus" w:hint="cs"/>
          <w:sz w:val="28"/>
          <w:szCs w:val="28"/>
          <w:rtl/>
          <w:lang w:bidi="fa-IR"/>
        </w:rPr>
        <w:softHyphen/>
        <w:t>های ایران، البرز و دانا به ترتیب در رتبه</w:t>
      </w:r>
      <w:r w:rsidRPr="00DE23CD">
        <w:rPr>
          <w:rFonts w:ascii="Times New Roman" w:eastAsia="Calibri" w:hAnsi="Times New Roman" w:cs="B Lotus" w:hint="cs"/>
          <w:sz w:val="28"/>
          <w:szCs w:val="28"/>
          <w:rtl/>
          <w:lang w:bidi="fa-IR"/>
        </w:rPr>
        <w:softHyphen/>
        <w:t>های بعدی قرار دارند. علاوه بر این، بیمه ایران در اکثر سال</w:t>
      </w:r>
      <w:r w:rsidRPr="00DE23CD">
        <w:rPr>
          <w:rFonts w:ascii="Times New Roman" w:eastAsia="Calibri" w:hAnsi="Times New Roman" w:cs="B Lotus" w:hint="cs"/>
          <w:sz w:val="28"/>
          <w:szCs w:val="28"/>
          <w:rtl/>
          <w:lang w:bidi="fa-IR"/>
        </w:rPr>
        <w:softHyphen/>
        <w:t>ها، به خصوص در سال</w:t>
      </w:r>
      <w:r w:rsidRPr="00DE23CD">
        <w:rPr>
          <w:rFonts w:ascii="Times New Roman" w:eastAsia="Calibri" w:hAnsi="Times New Roman" w:cs="B Lotus" w:hint="cs"/>
          <w:sz w:val="28"/>
          <w:szCs w:val="28"/>
          <w:rtl/>
          <w:lang w:bidi="fa-IR"/>
        </w:rPr>
        <w:softHyphen/>
        <w:t>های اخیر دارای بازدهی ثابت به مقیاس تولید است و بقیه شرکت</w:t>
      </w:r>
      <w:r w:rsidRPr="00DE23CD">
        <w:rPr>
          <w:rFonts w:ascii="Times New Roman" w:eastAsia="Calibri" w:hAnsi="Times New Roman" w:cs="B Lotus" w:hint="cs"/>
          <w:sz w:val="28"/>
          <w:szCs w:val="28"/>
          <w:rtl/>
          <w:lang w:bidi="fa-IR"/>
        </w:rPr>
        <w:softHyphen/>
        <w:t>های بیمه در سال</w:t>
      </w:r>
      <w:r w:rsidRPr="00DE23CD">
        <w:rPr>
          <w:rFonts w:ascii="Times New Roman" w:eastAsia="Calibri" w:hAnsi="Times New Roman" w:cs="B Lotus" w:hint="cs"/>
          <w:sz w:val="28"/>
          <w:szCs w:val="28"/>
          <w:rtl/>
          <w:lang w:bidi="fa-IR"/>
        </w:rPr>
        <w:softHyphen/>
        <w:t xml:space="preserve">های اخیر از بازدهی فزاینده به مقیاس تولید برخوردار هستند. </w:t>
      </w:r>
    </w:p>
    <w:p w:rsidR="0030579D" w:rsidRPr="00DE23CD" w:rsidRDefault="0030579D" w:rsidP="00DE23CD">
      <w:pPr>
        <w:bidi/>
        <w:spacing w:after="0" w:line="360" w:lineRule="auto"/>
        <w:jc w:val="both"/>
        <w:rPr>
          <w:rFonts w:ascii="Times New Roman" w:eastAsia="Calibri" w:hAnsi="Times New Roman" w:cs="B Lotus"/>
          <w:sz w:val="28"/>
          <w:szCs w:val="28"/>
          <w:lang w:bidi="fa-IR"/>
        </w:rPr>
      </w:pPr>
      <w:r w:rsidRPr="00DE23CD">
        <w:rPr>
          <w:rFonts w:ascii="Times New Roman" w:eastAsia="Calibri" w:hAnsi="Times New Roman" w:cs="B Lotus" w:hint="cs"/>
          <w:b/>
          <w:bCs/>
          <w:sz w:val="28"/>
          <w:szCs w:val="28"/>
          <w:rtl/>
          <w:lang w:bidi="fa-IR"/>
        </w:rPr>
        <w:t>عبادی و باقرزاده</w:t>
      </w:r>
      <w:r w:rsidRPr="00DE23CD">
        <w:rPr>
          <w:rFonts w:ascii="Times New Roman" w:eastAsia="Calibri" w:hAnsi="Times New Roman" w:cs="B Lotus" w:hint="cs"/>
          <w:sz w:val="28"/>
          <w:szCs w:val="28"/>
          <w:rtl/>
          <w:lang w:bidi="fa-IR"/>
        </w:rPr>
        <w:t xml:space="preserve"> تحقیقی را با هدف اندازه</w:t>
      </w:r>
      <w:r w:rsidRPr="00DE23CD">
        <w:rPr>
          <w:rFonts w:ascii="Times New Roman" w:eastAsia="Calibri" w:hAnsi="Times New Roman" w:cs="B Lotus" w:hint="cs"/>
          <w:sz w:val="28"/>
          <w:szCs w:val="28"/>
          <w:rtl/>
          <w:lang w:bidi="fa-IR"/>
        </w:rPr>
        <w:softHyphen/>
        <w:t>گیری کارایی فنی و بازدهی نسبت به مقیاس تولید در منتخبی از شرکت</w:t>
      </w:r>
      <w:r w:rsidRPr="00DE23CD">
        <w:rPr>
          <w:rFonts w:ascii="Times New Roman" w:eastAsia="Calibri" w:hAnsi="Times New Roman" w:cs="B Lotus" w:hint="cs"/>
          <w:sz w:val="28"/>
          <w:szCs w:val="28"/>
          <w:rtl/>
          <w:lang w:bidi="fa-IR"/>
        </w:rPr>
        <w:softHyphen/>
        <w:t>های بیمه خصوصی و دولتی در بازه زمانی 1384 و 1385 به انجام رسانیدند و برای این منظور از تکنیک تحلیل پوششی داده</w:t>
      </w:r>
      <w:r w:rsidRPr="00DE23CD">
        <w:rPr>
          <w:rFonts w:ascii="Times New Roman" w:eastAsia="Calibri" w:hAnsi="Times New Roman" w:cs="B Lotus" w:hint="cs"/>
          <w:sz w:val="28"/>
          <w:szCs w:val="28"/>
          <w:rtl/>
          <w:lang w:bidi="fa-IR"/>
        </w:rPr>
        <w:softHyphen/>
        <w:t>ها (</w:t>
      </w:r>
      <w:r w:rsidRPr="00DE23CD">
        <w:rPr>
          <w:rFonts w:ascii="Times New Roman" w:eastAsia="Calibri" w:hAnsi="Times New Roman" w:cs="B Lotus"/>
          <w:i/>
          <w:iCs/>
          <w:sz w:val="28"/>
          <w:szCs w:val="28"/>
          <w:lang w:bidi="fa-IR"/>
        </w:rPr>
        <w:t>DEA</w:t>
      </w:r>
      <w:r w:rsidRPr="00DE23CD">
        <w:rPr>
          <w:rFonts w:ascii="Times New Roman" w:eastAsia="Calibri" w:hAnsi="Times New Roman" w:cs="B Lotus" w:hint="cs"/>
          <w:sz w:val="28"/>
          <w:szCs w:val="28"/>
          <w:rtl/>
          <w:lang w:bidi="fa-IR"/>
        </w:rPr>
        <w:t xml:space="preserve">) استفاده نمودند. </w:t>
      </w:r>
      <w:r w:rsidRPr="00DE23CD">
        <w:rPr>
          <w:rFonts w:ascii="Times New Roman" w:eastAsia="Calibri" w:hAnsi="Times New Roman" w:cs="B Lotus" w:hint="cs"/>
          <w:sz w:val="28"/>
          <w:szCs w:val="28"/>
          <w:rtl/>
        </w:rPr>
        <w:t>نتايج</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دست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آمده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از این تحقیق نشان داد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فرض</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وجود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بازدهي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متغير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مقياس، شركت</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بيمة</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ايران، توسعه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رازي، در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مقايسه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ساير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بيمه</w:t>
      </w:r>
      <w:r w:rsidRPr="00DE23CD">
        <w:rPr>
          <w:rFonts w:ascii="Times New Roman" w:eastAsia="Calibri" w:hAnsi="Times New Roman" w:cs="B Lotus" w:hint="cs"/>
          <w:sz w:val="28"/>
          <w:szCs w:val="28"/>
          <w:rtl/>
          <w:cs/>
          <w:lang w:bidi="fa-IR"/>
        </w:rPr>
        <w:t>‎</w:t>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داراي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بيش</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ترين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ميانگين</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فني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كارآفرين، دي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آسيا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داراي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كم</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ترين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ميانگين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كارايي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فني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هستند. از</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بين</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شركت</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منتخب، بيمة</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رازي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مطلوب</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ترين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عملكرد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بقيه</w:t>
      </w:r>
      <w:r w:rsidRPr="00DE23CD">
        <w:rPr>
          <w:rFonts w:ascii="Times New Roman" w:eastAsia="Calibri" w:hAnsi="Times New Roman" w:cs="B Lotus" w:hint="cs"/>
          <w:sz w:val="28"/>
          <w:szCs w:val="28"/>
          <w:rtl/>
        </w:rPr>
        <w:softHyphen/>
        <w:t>ی</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شركت</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برخوردار</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بودند</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عبارتي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شركت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سال</w:t>
      </w:r>
      <w:r w:rsidRPr="00DE23CD">
        <w:rPr>
          <w:rFonts w:ascii="Times New Roman" w:eastAsia="Calibri" w:hAnsi="Times New Roman" w:cs="B Lotus" w:hint="cs"/>
          <w:sz w:val="28"/>
          <w:szCs w:val="28"/>
          <w:rtl/>
        </w:rPr>
        <w:softHyphen/>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مورد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بررسي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كاملا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از</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نظر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فني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كارا بوده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هم</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چنين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مقياس</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بهينة</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اقتصادي</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بازدهي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ثابت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مقياس</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قرار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داشتند</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نتايج</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تحقيق</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هم</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چنين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نشان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شركت</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بيمة</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دولتي</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ايران، آسيا، البرز</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دانا</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اين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دو</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سال</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همواره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مرحلة</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بازدهي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كاهشي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نسبت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مقياس</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قرار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داشتند</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لذا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سياست</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كارا</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براي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اين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شركت</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 مي</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تواند</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كوچك</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تر</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كردن</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مقياس</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اقتصادي، همراه</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با</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كاهش</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نهاده</w:t>
      </w:r>
      <w:r w:rsidRPr="00DE23CD">
        <w:rPr>
          <w:rFonts w:ascii="Times New Roman" w:eastAsia="Calibri" w:hAnsi="Times New Roman" w:cs="B Lotus" w:hint="cs"/>
          <w:sz w:val="28"/>
          <w:szCs w:val="28"/>
          <w:rtl/>
          <w:lang w:bidi="fa-IR"/>
        </w:rPr>
        <w:softHyphen/>
      </w:r>
      <w:r w:rsidRPr="00DE23CD">
        <w:rPr>
          <w:rFonts w:ascii="Times New Roman" w:eastAsia="Calibri" w:hAnsi="Times New Roman" w:cs="B Lotus" w:hint="cs"/>
          <w:sz w:val="28"/>
          <w:szCs w:val="28"/>
          <w:rtl/>
        </w:rPr>
        <w:t>هاي</w:t>
      </w:r>
      <w:r w:rsidRPr="00DE23CD">
        <w:rPr>
          <w:rFonts w:ascii="Times New Roman" w:eastAsia="Calibri" w:hAnsi="Times New Roman" w:cs="B Lotus"/>
          <w:sz w:val="28"/>
          <w:szCs w:val="28"/>
          <w:lang w:bidi="fa-IR"/>
        </w:rPr>
        <w:t xml:space="preserve"> </w:t>
      </w:r>
      <w:r w:rsidRPr="00DE23CD">
        <w:rPr>
          <w:rFonts w:ascii="Times New Roman" w:eastAsia="Calibri" w:hAnsi="Times New Roman" w:cs="B Lotus" w:hint="cs"/>
          <w:sz w:val="28"/>
          <w:szCs w:val="28"/>
          <w:rtl/>
        </w:rPr>
        <w:t>توليد</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hint="cs"/>
          <w:sz w:val="28"/>
          <w:szCs w:val="28"/>
          <w:rtl/>
        </w:rPr>
        <w:t>باشد</w:t>
      </w:r>
      <w:r w:rsidRPr="00DE23CD">
        <w:rPr>
          <w:rFonts w:ascii="Times New Roman" w:eastAsia="Calibri" w:hAnsi="Times New Roman" w:cs="B Lotus" w:hint="cs"/>
          <w:sz w:val="28"/>
          <w:szCs w:val="28"/>
          <w:rtl/>
          <w:lang w:bidi="fa-IR"/>
        </w:rPr>
        <w:t xml:space="preserve">. </w:t>
      </w:r>
    </w:p>
    <w:p w:rsidR="0030579D" w:rsidRPr="00DE23CD" w:rsidRDefault="0030579D" w:rsidP="00DE23CD">
      <w:pPr>
        <w:bidi/>
        <w:spacing w:after="0" w:line="360" w:lineRule="auto"/>
        <w:jc w:val="both"/>
        <w:rPr>
          <w:rFonts w:ascii="Times New Roman" w:eastAsia="Calibri" w:hAnsi="Times New Roman" w:cs="B Lotus"/>
          <w:sz w:val="28"/>
          <w:szCs w:val="28"/>
          <w:rtl/>
          <w:lang w:bidi="fa-IR"/>
        </w:rPr>
      </w:pPr>
    </w:p>
    <w:p w:rsidR="0030579D" w:rsidRPr="00DE23CD" w:rsidRDefault="0030579D" w:rsidP="00DE23CD">
      <w:pPr>
        <w:keepNext/>
        <w:keepLines/>
        <w:bidi/>
        <w:spacing w:after="0" w:line="360" w:lineRule="auto"/>
        <w:outlineLvl w:val="1"/>
        <w:rPr>
          <w:rFonts w:ascii="Times New Roman" w:eastAsia="Times New Roman" w:hAnsi="Times New Roman" w:cs="B Lotus"/>
          <w:bCs/>
          <w:sz w:val="28"/>
          <w:szCs w:val="28"/>
          <w:rtl/>
          <w:lang w:val="x-none" w:eastAsia="x-none" w:bidi="fa-IR"/>
        </w:rPr>
      </w:pPr>
      <w:bookmarkStart w:id="39" w:name="_Toc352607411"/>
      <w:bookmarkStart w:id="40" w:name="_Toc352791146"/>
      <w:bookmarkStart w:id="41" w:name="_Toc363939220"/>
      <w:bookmarkStart w:id="42" w:name="_Toc368126713"/>
      <w:bookmarkStart w:id="43" w:name="_Toc400391296"/>
      <w:r w:rsidRPr="00DE23CD">
        <w:rPr>
          <w:rFonts w:ascii="Times New Roman" w:eastAsia="Times New Roman" w:hAnsi="Times New Roman" w:cs="B Lotus" w:hint="cs"/>
          <w:bCs/>
          <w:sz w:val="28"/>
          <w:szCs w:val="28"/>
          <w:rtl/>
          <w:lang w:val="x-none" w:eastAsia="x-none" w:bidi="fa-IR"/>
        </w:rPr>
        <w:t>2-5-2 تحقیقات انجام شده در خارج از کشور</w:t>
      </w:r>
      <w:bookmarkEnd w:id="39"/>
      <w:bookmarkEnd w:id="40"/>
      <w:bookmarkEnd w:id="41"/>
      <w:bookmarkEnd w:id="42"/>
      <w:bookmarkEnd w:id="43"/>
    </w:p>
    <w:p w:rsidR="0030579D" w:rsidRPr="00DE23CD" w:rsidRDefault="0030579D" w:rsidP="00DE23CD">
      <w:pPr>
        <w:bidi/>
        <w:spacing w:after="0" w:line="360" w:lineRule="auto"/>
        <w:jc w:val="both"/>
        <w:rPr>
          <w:rFonts w:ascii="Times New Roman" w:eastAsia="Calibri" w:hAnsi="Times New Roman" w:cs="B Lotus"/>
          <w:b/>
          <w:bCs/>
          <w:i/>
          <w:iCs/>
          <w:sz w:val="28"/>
          <w:szCs w:val="28"/>
          <w:rtl/>
          <w:lang w:bidi="fa-IR"/>
        </w:rPr>
      </w:pP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15</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گذشته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ش</w:t>
      </w:r>
      <w:r w:rsidRPr="00DE23CD">
        <w:rPr>
          <w:rFonts w:ascii="Arial" w:eastAsia="Calibri" w:hAnsi="Arial" w:cs="B Lotus" w:hint="cs"/>
          <w:sz w:val="28"/>
          <w:szCs w:val="28"/>
          <w:rtl/>
        </w:rPr>
        <w:t>اهد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تغييرات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متعددي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چگونگي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سازماندهي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صنعت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اروپا، آمریکا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آمریکاي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لاتين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بوده</w:t>
      </w:r>
      <w:r w:rsidRPr="00DE23CD">
        <w:rPr>
          <w:rFonts w:ascii="Arial" w:eastAsia="Calibri" w:hAnsi="Arial" w:cs="B Lotus"/>
          <w:sz w:val="28"/>
          <w:szCs w:val="28"/>
          <w:rtl/>
        </w:rPr>
        <w:softHyphen/>
      </w:r>
      <w:r w:rsidRPr="00DE23CD">
        <w:rPr>
          <w:rFonts w:ascii="Arial" w:eastAsia="Calibri" w:hAnsi="Arial" w:cs="B Lotus" w:hint="cs"/>
          <w:sz w:val="28"/>
          <w:szCs w:val="28"/>
          <w:rtl/>
        </w:rPr>
        <w:t>ایم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ش</w:t>
      </w:r>
      <w:r w:rsidRPr="00DE23CD">
        <w:rPr>
          <w:rFonts w:ascii="Arial" w:eastAsia="Calibri" w:hAnsi="Arial" w:cs="B Lotus" w:hint="cs"/>
          <w:sz w:val="28"/>
          <w:szCs w:val="28"/>
          <w:rtl/>
        </w:rPr>
        <w:t>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یکپارچگي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عنوان مثال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فرانسه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توسعه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قابل</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توجهي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شبکه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بانکي، بخش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قابل</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توجهي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اختصاص</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داده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اند (</w:t>
      </w:r>
      <w:r w:rsidRPr="00DE23CD">
        <w:rPr>
          <w:rFonts w:ascii="Times New Roman" w:eastAsia="Calibri" w:hAnsi="Times New Roman" w:cs="B Lotus"/>
          <w:i/>
          <w:iCs/>
          <w:sz w:val="28"/>
          <w:szCs w:val="28"/>
          <w:lang w:bidi="fa-IR"/>
        </w:rPr>
        <w:t>Benoist, 2002</w:t>
      </w:r>
      <w:r w:rsidRPr="00DE23CD">
        <w:rPr>
          <w:rFonts w:ascii="Times New Roman" w:eastAsia="Calibri" w:hAnsi="Times New Roman" w:cs="B Lotus"/>
          <w:b/>
          <w:bCs/>
          <w:i/>
          <w:iCs/>
          <w:sz w:val="28"/>
          <w:szCs w:val="28"/>
          <w:rtl/>
          <w:lang w:bidi="fa-IR"/>
        </w:rPr>
        <w:t xml:space="preserve">). </w:t>
      </w:r>
    </w:p>
    <w:p w:rsidR="0030579D" w:rsidRPr="00DE23CD" w:rsidRDefault="0030579D" w:rsidP="00DE23CD">
      <w:pPr>
        <w:bidi/>
        <w:spacing w:after="0" w:line="360" w:lineRule="auto"/>
        <w:jc w:val="both"/>
        <w:rPr>
          <w:rFonts w:ascii="Calibri" w:eastAsia="Calibri" w:hAnsi="Calibri" w:cs="B Lotus"/>
          <w:sz w:val="28"/>
          <w:szCs w:val="28"/>
          <w:lang w:bidi="fa-IR"/>
        </w:rPr>
      </w:pPr>
      <w:r w:rsidRPr="00DE23CD">
        <w:rPr>
          <w:rFonts w:ascii="Arial" w:eastAsia="Calibri" w:hAnsi="Arial" w:cs="B Lotus" w:hint="cs"/>
          <w:sz w:val="28"/>
          <w:szCs w:val="28"/>
          <w:rtl/>
        </w:rPr>
        <w:t>هرچند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هنوز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راهي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طولاني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rtl/>
        </w:rPr>
        <w:softHyphen/>
      </w:r>
      <w:r w:rsidRPr="00DE23CD">
        <w:rPr>
          <w:rFonts w:ascii="Arial" w:eastAsia="Calibri" w:hAnsi="Arial" w:cs="B Lotus" w:hint="cs"/>
          <w:sz w:val="28"/>
          <w:szCs w:val="28"/>
          <w:rtl/>
        </w:rPr>
        <w:t>سوي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w:t>
      </w:r>
      <w:r w:rsidRPr="00DE23CD">
        <w:rPr>
          <w:rFonts w:ascii="Arial" w:eastAsia="Calibri" w:hAnsi="Arial" w:cs="B Lotus" w:hint="cs"/>
          <w:sz w:val="28"/>
          <w:szCs w:val="28"/>
          <w:rtl/>
          <w:lang w:bidi="fa-IR"/>
        </w:rPr>
        <w:t>ا</w:t>
      </w:r>
      <w:r w:rsidRPr="00DE23CD">
        <w:rPr>
          <w:rFonts w:ascii="Arial" w:eastAsia="Calibri" w:hAnsi="Arial" w:cs="B Lotus" w:hint="cs"/>
          <w:sz w:val="28"/>
          <w:szCs w:val="28"/>
          <w:rtl/>
        </w:rPr>
        <w:t>زار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غير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وجود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انگلستان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موانع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دیرینه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بانکداري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فروریزي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w:t>
      </w:r>
      <w:r w:rsidRPr="00DE23CD">
        <w:rPr>
          <w:rFonts w:ascii="Arial" w:eastAsia="Calibri" w:hAnsi="Arial" w:cs="B Lotus" w:hint="cs"/>
          <w:sz w:val="28"/>
          <w:szCs w:val="28"/>
          <w:rtl/>
          <w:lang w:bidi="fa-IR"/>
        </w:rPr>
        <w:t>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توسط</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نهادهاي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یکپارچه</w:t>
      </w:r>
      <w:r w:rsidRPr="00DE23CD">
        <w:rPr>
          <w:rFonts w:ascii="Arial" w:eastAsia="Calibri" w:hAnsi="Arial" w:cs="B Lotus"/>
          <w:sz w:val="28"/>
          <w:szCs w:val="28"/>
          <w:rtl/>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جایگزین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شود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انواع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خدمات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عرضه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کنند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ایالات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متحده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آمریکا، قطع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دخالت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دولت (تمرکززدایي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براساس</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اي</w:t>
      </w:r>
      <w:r w:rsidRPr="00DE23CD">
        <w:rPr>
          <w:rFonts w:ascii="Arial" w:eastAsia="Calibri" w:hAnsi="Arial" w:cs="B Lotus"/>
          <w:sz w:val="28"/>
          <w:szCs w:val="28"/>
          <w:vertAlign w:val="superscript"/>
          <w:rtl/>
        </w:rPr>
        <w:footnoteReference w:id="4"/>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مصوب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 xml:space="preserve">1999 </w:t>
      </w:r>
      <w:r w:rsidRPr="00DE23CD">
        <w:rPr>
          <w:rFonts w:ascii="Arial" w:eastAsia="Calibri" w:hAnsi="Arial" w:cs="B Lotus" w:hint="cs"/>
          <w:sz w:val="28"/>
          <w:szCs w:val="28"/>
          <w:rtl/>
        </w:rPr>
        <w:t>منجر 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مشروعيت یافتن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گردید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درحال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توسعه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جغرافيایي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قانون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جدید، تشکيل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مالي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عرضه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انواع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محصولات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هستند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ميسر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w:t>
      </w:r>
      <w:r w:rsidRPr="00DE23CD">
        <w:rPr>
          <w:rFonts w:ascii="Arial" w:eastAsia="Calibri" w:hAnsi="Arial" w:cs="B Lotus" w:hint="cs"/>
          <w:sz w:val="28"/>
          <w:szCs w:val="28"/>
          <w:rtl/>
          <w:lang w:bidi="fa-IR"/>
        </w:rPr>
        <w:t>ی</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سازد (</w:t>
      </w:r>
      <w:r w:rsidRPr="00DE23CD">
        <w:rPr>
          <w:rFonts w:ascii="Times New Roman" w:eastAsia="Calibri" w:hAnsi="Times New Roman" w:cs="B Lotus"/>
          <w:i/>
          <w:iCs/>
          <w:sz w:val="28"/>
          <w:szCs w:val="28"/>
          <w:lang w:bidi="fa-IR"/>
        </w:rPr>
        <w:t>Field et al, 2007</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آرژانتين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شکوفایي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برزیل، بانک</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بزرگ، نقش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مهمي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محصولات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rtl/>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مکزیک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بخشي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رشد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زیرا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تشکيل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صندوق</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بازنشستگي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پس</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تصویب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اصلاح</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قانون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بازنشستگي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1997</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مشارکت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م</w:t>
      </w:r>
      <w:r w:rsidRPr="00DE23CD">
        <w:rPr>
          <w:rFonts w:ascii="Arial" w:eastAsia="Calibri" w:hAnsi="Arial" w:cs="B Lotus" w:hint="cs"/>
          <w:sz w:val="28"/>
          <w:szCs w:val="28"/>
          <w:rtl/>
        </w:rPr>
        <w:t>ي</w:t>
      </w:r>
      <w:r w:rsidRPr="00DE23CD">
        <w:rPr>
          <w:rFonts w:ascii="Arial" w:eastAsia="Calibri" w:hAnsi="Arial" w:cs="B Lotus"/>
          <w:sz w:val="28"/>
          <w:szCs w:val="28"/>
          <w:rtl/>
        </w:rPr>
        <w:softHyphen/>
      </w:r>
      <w:r w:rsidRPr="00DE23CD">
        <w:rPr>
          <w:rFonts w:ascii="Arial" w:eastAsia="Calibri" w:hAnsi="Arial" w:cs="B Lotus" w:hint="cs"/>
          <w:sz w:val="28"/>
          <w:szCs w:val="28"/>
          <w:rtl/>
        </w:rPr>
        <w:t>شوند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گذاري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مشترك</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خارجي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مکزیک پيش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س</w:t>
      </w:r>
      <w:r w:rsidRPr="00DE23CD">
        <w:rPr>
          <w:rFonts w:ascii="Arial" w:eastAsia="Calibri" w:hAnsi="Arial" w:cs="B Lotus" w:hint="cs"/>
          <w:sz w:val="28"/>
          <w:szCs w:val="28"/>
          <w:rtl/>
          <w:lang w:bidi="fa-IR"/>
        </w:rPr>
        <w:t>ا</w:t>
      </w:r>
      <w:r w:rsidRPr="00DE23CD">
        <w:rPr>
          <w:rFonts w:ascii="Arial" w:eastAsia="Calibri" w:hAnsi="Arial" w:cs="B Lotus" w:hint="cs"/>
          <w:sz w:val="28"/>
          <w:szCs w:val="28"/>
          <w:rtl/>
        </w:rPr>
        <w:t>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2000</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رواج</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یافته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اند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خارجي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متعددي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مکزیکي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تشکيل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داده</w:t>
      </w:r>
      <w:r w:rsidRPr="00DE23CD">
        <w:rPr>
          <w:rFonts w:ascii="Arial" w:eastAsia="Calibri" w:hAnsi="Arial" w:cs="B Lotus" w:hint="cs"/>
          <w:sz w:val="28"/>
          <w:szCs w:val="28"/>
          <w:rtl/>
          <w:lang w:bidi="fa-IR"/>
        </w:rPr>
        <w:t>-</w:t>
      </w:r>
      <w:r w:rsidRPr="00DE23CD">
        <w:rPr>
          <w:rFonts w:ascii="Arial" w:eastAsia="Calibri" w:hAnsi="Arial" w:cs="B Lotus" w:hint="cs"/>
          <w:sz w:val="28"/>
          <w:szCs w:val="28"/>
          <w:rtl/>
        </w:rPr>
        <w:t>اند</w:t>
      </w:r>
      <w:r w:rsidRPr="00DE23CD">
        <w:rPr>
          <w:rFonts w:ascii="Arial" w:eastAsia="Calibri" w:hAnsi="Arial" w:cs="B Lotus" w:hint="cs"/>
          <w:sz w:val="28"/>
          <w:szCs w:val="28"/>
          <w:rtl/>
          <w:lang w:bidi="fa-IR"/>
        </w:rPr>
        <w:t xml:space="preserve">. </w:t>
      </w:r>
      <w:r w:rsidRPr="00DE23CD">
        <w:rPr>
          <w:rFonts w:ascii="Calibri" w:eastAsia="Calibri" w:hAnsi="Calibri" w:cs="B Lotus" w:hint="cs"/>
          <w:sz w:val="28"/>
          <w:szCs w:val="28"/>
          <w:rtl/>
        </w:rPr>
        <w:t>مدل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مؤسسه</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مالي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صنعت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خدمات</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مالي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کشور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تایوان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زمان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تصویب</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قانون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ادغام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نهادهاي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مالي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قانون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ثبت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w:t>
      </w:r>
      <w:r w:rsidRPr="00DE23CD">
        <w:rPr>
          <w:rFonts w:ascii="Calibri" w:eastAsia="Calibri" w:hAnsi="Calibri" w:cs="B Lotus" w:hint="cs"/>
          <w:sz w:val="28"/>
          <w:szCs w:val="28"/>
          <w:rtl/>
        </w:rPr>
        <w:softHyphen/>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مالي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ترتيب</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سال</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هاي</w:t>
      </w:r>
      <w:r w:rsidRPr="00DE23CD">
        <w:rPr>
          <w:rFonts w:ascii="Calibri" w:eastAsia="Calibri" w:hAnsi="Calibri" w:cs="B Lotus" w:hint="cs"/>
          <w:sz w:val="28"/>
          <w:szCs w:val="28"/>
          <w:rtl/>
          <w:lang w:bidi="fa-IR"/>
        </w:rPr>
        <w:t xml:space="preserve"> 2000 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lang w:bidi="fa-IR"/>
        </w:rPr>
        <w:t>2001</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اهميت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بيشتري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یافته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w:t>
      </w:r>
      <w:r w:rsidRPr="00DE23CD">
        <w:rPr>
          <w:rFonts w:ascii="Calibri" w:eastAsia="Calibri" w:hAnsi="Calibri" w:cs="B Lotus" w:hint="cs"/>
          <w:sz w:val="28"/>
          <w:szCs w:val="28"/>
          <w:rtl/>
          <w:lang w:bidi="fa-IR"/>
        </w:rPr>
        <w:t xml:space="preserve">. </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rPr>
        <w:t>رجوع</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حد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کشور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تایوان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رشد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کمک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کرده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 اکثر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قبل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سال</w:t>
      </w:r>
      <w:r w:rsidRPr="00DE23CD">
        <w:rPr>
          <w:rFonts w:ascii="Calibri" w:eastAsia="Calibri" w:hAnsi="Calibri" w:cs="B Lotus" w:hint="cs"/>
          <w:sz w:val="28"/>
          <w:szCs w:val="28"/>
          <w:rtl/>
          <w:lang w:bidi="fa-IR"/>
        </w:rPr>
        <w:t xml:space="preserve"> 1999 </w:t>
      </w:r>
      <w:r w:rsidRPr="00DE23CD">
        <w:rPr>
          <w:rFonts w:ascii="Calibri" w:eastAsia="Calibri" w:hAnsi="Calibri" w:cs="B Lotus" w:hint="cs"/>
          <w:sz w:val="28"/>
          <w:szCs w:val="28"/>
          <w:rtl/>
        </w:rPr>
        <w:t>تحت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مالکيت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دولت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کشور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تایوان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قرار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داشتند. اما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پس</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تصویب</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قانون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تأسيس</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تجاري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در</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سال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1991</w:t>
      </w:r>
      <w:r w:rsidRPr="00DE23CD">
        <w:rPr>
          <w:rFonts w:ascii="Calibri" w:eastAsia="Calibri" w:hAnsi="Calibri" w:cs="B Lotus"/>
          <w:sz w:val="28"/>
          <w:szCs w:val="28"/>
          <w:rtl/>
        </w:rPr>
        <w:t xml:space="preserve">، </w:t>
      </w:r>
      <w:r w:rsidRPr="00DE23CD">
        <w:rPr>
          <w:rFonts w:ascii="Calibri" w:eastAsia="Calibri" w:hAnsi="Calibri" w:cs="B Lotus" w:hint="cs"/>
          <w:sz w:val="28"/>
          <w:szCs w:val="28"/>
          <w:rtl/>
        </w:rPr>
        <w:t>محيط</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بانکداري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دچار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تحول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قابل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توجهي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گردید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محلي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خارجي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خصوصي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وارد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بازار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کشور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تایوان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شدند. این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قانون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عنوان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آغازگر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طرح</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قطع</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دخالت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دولت، مشکل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تمرکز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حد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مرتفع</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کرد</w:t>
      </w:r>
      <w:r w:rsidRPr="00DE23CD">
        <w:rPr>
          <w:rFonts w:ascii="Calibri" w:eastAsia="Calibri" w:hAnsi="Calibri" w:cs="B Lotus"/>
          <w:sz w:val="28"/>
          <w:szCs w:val="28"/>
          <w:rtl/>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منظور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حذف</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عدم کارآیي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ظرفيت</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مازاد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بانکداري، سایر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نهادهاي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غيرسنتي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مانند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عمليات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کشور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تایوان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رواج</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بيشتري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یافته</w:t>
      </w:r>
      <w:r w:rsidRPr="00DE23CD">
        <w:rPr>
          <w:rFonts w:ascii="Calibri" w:eastAsia="Calibri" w:hAnsi="Calibri" w:cs="B Lotus" w:hint="cs"/>
          <w:sz w:val="28"/>
          <w:szCs w:val="28"/>
          <w:rtl/>
        </w:rPr>
        <w:softHyphen/>
        <w:t>اند. 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منظور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ورود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سریع</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بازار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تشکيل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کانال</w:t>
      </w:r>
      <w:r w:rsidRPr="00DE23CD">
        <w:rPr>
          <w:rFonts w:ascii="Calibri" w:eastAsia="Calibri" w:hAnsi="Calibri" w:cs="B Lotus" w:hint="cs"/>
          <w:sz w:val="28"/>
          <w:szCs w:val="28"/>
          <w:rtl/>
        </w:rPr>
        <w:softHyphen/>
        <w:t>هاي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بازاریابي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همراه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حفظ</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کارآیي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هزینه</w:t>
      </w:r>
      <w:r w:rsidRPr="00DE23CD">
        <w:rPr>
          <w:rFonts w:ascii="Calibri" w:eastAsia="Calibri" w:hAnsi="Calibri" w:cs="B Lotus"/>
          <w:sz w:val="28"/>
          <w:szCs w:val="28"/>
          <w:rtl/>
        </w:rPr>
        <w:softHyphen/>
      </w:r>
      <w:r w:rsidRPr="00DE23CD">
        <w:rPr>
          <w:rFonts w:ascii="Calibri" w:eastAsia="Calibri" w:hAnsi="Calibri" w:cs="B Lotus" w:hint="cs"/>
          <w:sz w:val="28"/>
          <w:szCs w:val="28"/>
          <w:rtl/>
        </w:rPr>
        <w:t>اي، تازه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واردین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صنعت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مدل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بهره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گرفته</w:t>
      </w:r>
      <w:r w:rsidRPr="00DE23CD">
        <w:rPr>
          <w:rFonts w:ascii="Calibri" w:eastAsia="Calibri" w:hAnsi="Calibri" w:cs="B Lotus" w:hint="cs"/>
          <w:sz w:val="28"/>
          <w:szCs w:val="28"/>
          <w:rtl/>
          <w:cs/>
          <w:lang w:bidi="fa-IR"/>
        </w:rPr>
        <w:t>‎</w:t>
      </w:r>
      <w:r w:rsidRPr="00DE23CD">
        <w:rPr>
          <w:rFonts w:ascii="Calibri" w:eastAsia="Calibri" w:hAnsi="Calibri" w:cs="B Lotus" w:hint="cs"/>
          <w:sz w:val="28"/>
          <w:szCs w:val="28"/>
          <w:rtl/>
        </w:rPr>
        <w:t>اند (</w:t>
      </w:r>
      <w:r w:rsidRPr="00DE23CD">
        <w:rPr>
          <w:rFonts w:ascii="Times New Roman" w:eastAsia="Calibri" w:hAnsi="Times New Roman" w:cs="B Lotus"/>
          <w:i/>
          <w:iCs/>
          <w:sz w:val="28"/>
          <w:szCs w:val="28"/>
        </w:rPr>
        <w:t>Fan &amp; Cheng, 2009</w:t>
      </w:r>
      <w:r w:rsidRPr="00DE23CD">
        <w:rPr>
          <w:rFonts w:ascii="Calibri" w:eastAsia="Calibri" w:hAnsi="Calibri" w:cs="B Lotus" w:hint="cs"/>
          <w:sz w:val="28"/>
          <w:szCs w:val="28"/>
          <w:rtl/>
          <w:lang w:bidi="fa-IR"/>
        </w:rPr>
        <w:t xml:space="preserve">).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Arial" w:eastAsia="Calibri" w:hAnsi="Arial" w:cs="B Lotus" w:hint="cs"/>
          <w:sz w:val="28"/>
          <w:szCs w:val="28"/>
          <w:rtl/>
        </w:rPr>
        <w:t>پيش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2002</w:t>
      </w:r>
      <w:r w:rsidRPr="00DE23CD">
        <w:rPr>
          <w:rFonts w:ascii="Arial" w:eastAsia="Calibri" w:hAnsi="Arial" w:cs="B Lotus"/>
          <w:sz w:val="28"/>
          <w:szCs w:val="28"/>
          <w:rtl/>
          <w:lang w:bidi="fa-IR"/>
        </w:rPr>
        <w:t xml:space="preserve">، </w:t>
      </w:r>
      <w:r w:rsidRPr="00DE23CD">
        <w:rPr>
          <w:rFonts w:ascii="Arial" w:eastAsia="Calibri" w:hAnsi="Arial" w:cs="B Lotus" w:hint="cs"/>
          <w:sz w:val="28"/>
          <w:szCs w:val="28"/>
          <w:rtl/>
        </w:rPr>
        <w:t>مدل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مبتني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بزرگ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انبوه</w:t>
      </w:r>
      <w:r w:rsidRPr="00DE23CD">
        <w:rPr>
          <w:rFonts w:ascii="Arial" w:eastAsia="Calibri" w:hAnsi="Arial" w:cs="B Lotus"/>
          <w:sz w:val="28"/>
          <w:szCs w:val="28"/>
          <w:rtl/>
        </w:rPr>
        <w:softHyphen/>
      </w:r>
      <w:r w:rsidRPr="00DE23CD">
        <w:rPr>
          <w:rFonts w:ascii="Arial" w:eastAsia="Calibri" w:hAnsi="Arial" w:cs="B Lotus" w:hint="cs"/>
          <w:sz w:val="28"/>
          <w:szCs w:val="28"/>
          <w:rtl/>
        </w:rPr>
        <w:t>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اثربخش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جمله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 نمایندگان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 عاملين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عاملين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مستقل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واسطه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 به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عنوان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پيشروي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صنعت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معرفي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شدند (</w:t>
      </w:r>
      <w:r w:rsidRPr="00DE23CD">
        <w:rPr>
          <w:rFonts w:ascii="Times New Roman" w:eastAsia="Calibri" w:hAnsi="Times New Roman" w:cs="B Lotus"/>
          <w:i/>
          <w:iCs/>
          <w:sz w:val="28"/>
          <w:szCs w:val="28"/>
        </w:rPr>
        <w:t>Flur et al, 1997</w:t>
      </w:r>
      <w:r w:rsidRPr="00DE23CD">
        <w:rPr>
          <w:rFonts w:ascii="Arial" w:eastAsia="Calibri" w:hAnsi="Arial" w:cs="B Lotus" w:hint="cs"/>
          <w:sz w:val="28"/>
          <w:szCs w:val="28"/>
          <w:rtl/>
          <w:lang w:bidi="fa-IR"/>
        </w:rPr>
        <w:t xml:space="preserve">). </w:t>
      </w:r>
      <w:r w:rsidRPr="00DE23CD">
        <w:rPr>
          <w:rFonts w:ascii="Calibri" w:eastAsia="Calibri" w:hAnsi="Calibri" w:cs="B Lotus" w:hint="cs"/>
          <w:sz w:val="28"/>
          <w:szCs w:val="28"/>
          <w:rtl/>
        </w:rPr>
        <w:t>پس</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تمرکززدایي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سال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2003</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پيدایش 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 شرکت</w:t>
      </w:r>
      <w:r w:rsidRPr="00DE23CD">
        <w:rPr>
          <w:rFonts w:ascii="Calibri" w:eastAsia="Calibri" w:hAnsi="Calibri" w:cs="B Lotus" w:hint="cs"/>
          <w:sz w:val="28"/>
          <w:szCs w:val="28"/>
          <w:rtl/>
        </w:rPr>
        <w:softHyphen/>
        <w:t>ها به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توزیع بانکي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عنوان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کانال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اصلي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فروش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روي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 xml:space="preserve">آورند. </w:t>
      </w:r>
    </w:p>
    <w:p w:rsidR="0030579D" w:rsidRPr="00DE23CD" w:rsidRDefault="0030579D" w:rsidP="00DE23CD">
      <w:pPr>
        <w:bidi/>
        <w:spacing w:after="0" w:line="360" w:lineRule="auto"/>
        <w:jc w:val="both"/>
        <w:rPr>
          <w:rFonts w:ascii="Calibri" w:eastAsia="Calibri" w:hAnsi="Calibri" w:cs="B Lotus"/>
          <w:sz w:val="28"/>
          <w:szCs w:val="28"/>
        </w:rPr>
      </w:pPr>
    </w:p>
    <w:p w:rsidR="0030579D" w:rsidRPr="00DE23CD" w:rsidRDefault="0030579D" w:rsidP="00DE23CD">
      <w:pPr>
        <w:bidi/>
        <w:spacing w:after="0" w:line="360" w:lineRule="auto"/>
        <w:jc w:val="both"/>
        <w:rPr>
          <w:rFonts w:ascii="Calibri" w:eastAsia="Calibri" w:hAnsi="Calibri" w:cs="B Lotus"/>
          <w:sz w:val="28"/>
          <w:szCs w:val="28"/>
          <w:lang w:bidi="fa-IR"/>
        </w:rPr>
      </w:pPr>
      <w:r w:rsidRPr="00DE23CD">
        <w:rPr>
          <w:rFonts w:ascii="Calibri" w:eastAsia="Calibri" w:hAnsi="Calibri" w:cs="B Lotus" w:hint="cs"/>
          <w:sz w:val="28"/>
          <w:szCs w:val="28"/>
          <w:rtl/>
        </w:rPr>
        <w:t>پژوهش</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بسياری</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حوزه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ميزان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ارزش</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افزوده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تمرکز</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یافته</w:t>
      </w:r>
      <w:r w:rsidRPr="00DE23CD">
        <w:rPr>
          <w:rFonts w:ascii="Calibri" w:eastAsia="Calibri" w:hAnsi="Calibri" w:cs="B Lotus" w:hint="cs"/>
          <w:sz w:val="28"/>
          <w:szCs w:val="28"/>
          <w:rtl/>
          <w:cs/>
          <w:lang w:bidi="fa-IR"/>
        </w:rPr>
        <w:t>‎</w:t>
      </w:r>
      <w:r w:rsidRPr="00DE23CD">
        <w:rPr>
          <w:rFonts w:ascii="Calibri" w:eastAsia="Calibri" w:hAnsi="Calibri" w:cs="B Lotus" w:hint="cs"/>
          <w:sz w:val="28"/>
          <w:szCs w:val="28"/>
          <w:rtl/>
        </w:rPr>
        <w:t>اند. برگندال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کند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دلایل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اقتصادي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فروش</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متعدد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توسط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ها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عبارت</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اند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کارآیي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استفاده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منابع</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ثابت، تأمين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تقاضاي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مشتریان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مختلف</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طریق</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کانال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استراتژي ترکيب</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محصولات. 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مقابل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یافته</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تحقيقاتي بامول</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همکارانش</w:t>
      </w:r>
      <w:r w:rsidRPr="00DE23CD">
        <w:rPr>
          <w:rFonts w:ascii="Calibri" w:eastAsia="Calibri" w:hAnsi="Calibri" w:cs="B Lotus"/>
          <w:sz w:val="28"/>
          <w:szCs w:val="28"/>
          <w:vertAlign w:val="superscript"/>
          <w:rtl/>
        </w:rPr>
        <w:footnoteReference w:id="5"/>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نشان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آن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دارند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هيچ</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گونه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مزایایي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lang w:bidi="fa-IR"/>
        </w:rPr>
        <w:t>-</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گران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هاي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فعلي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حاصل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نمی</w:t>
      </w:r>
      <w:r w:rsidRPr="00DE23CD">
        <w:rPr>
          <w:rFonts w:ascii="Calibri" w:eastAsia="Calibri" w:hAnsi="Calibri" w:cs="B Lotus" w:hint="cs"/>
          <w:sz w:val="28"/>
          <w:szCs w:val="28"/>
          <w:rtl/>
        </w:rPr>
        <w:softHyphen/>
        <w:t>شود. اما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w:t>
      </w:r>
      <w:r w:rsidRPr="00DE23CD">
        <w:rPr>
          <w:rFonts w:ascii="Calibri" w:eastAsia="Calibri" w:hAnsi="Calibri" w:cs="B Lotus" w:hint="cs"/>
          <w:sz w:val="28"/>
          <w:szCs w:val="28"/>
          <w:rtl/>
          <w:lang w:bidi="fa-IR"/>
        </w:rPr>
        <w:t>ا</w:t>
      </w:r>
      <w:r w:rsidRPr="00DE23CD">
        <w:rPr>
          <w:rFonts w:ascii="Calibri" w:eastAsia="Calibri" w:hAnsi="Calibri" w:cs="B Lotus" w:hint="cs"/>
          <w:sz w:val="28"/>
          <w:szCs w:val="28"/>
          <w:rtl/>
        </w:rPr>
        <w:t>یمون</w:t>
      </w:r>
      <w:r w:rsidRPr="00DE23CD">
        <w:rPr>
          <w:rFonts w:ascii="Calibri" w:eastAsia="Calibri" w:hAnsi="Calibri" w:cs="B Lotus"/>
          <w:sz w:val="28"/>
          <w:szCs w:val="28"/>
          <w:vertAlign w:val="superscript"/>
          <w:rtl/>
        </w:rPr>
        <w:footnoteReference w:id="6"/>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اعلام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کرد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توسعه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ساختارهاي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دارایي</w:t>
      </w:r>
      <w:r w:rsidRPr="00DE23CD">
        <w:rPr>
          <w:rFonts w:ascii="Calibri" w:eastAsia="Calibri" w:hAnsi="Calibri" w:cs="B Lotus" w:hint="cs"/>
          <w:sz w:val="28"/>
          <w:szCs w:val="28"/>
          <w:rtl/>
          <w:lang w:bidi="fa-IR"/>
        </w:rPr>
        <w:t>/</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بدهي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کوتاه</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مدت</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بلندمدت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فرآیند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واسطه</w:t>
      </w:r>
      <w:r w:rsidRPr="00DE23CD">
        <w:rPr>
          <w:rFonts w:ascii="Calibri" w:eastAsia="Calibri" w:hAnsi="Calibri" w:cs="B Lotus" w:hint="cs"/>
          <w:sz w:val="28"/>
          <w:szCs w:val="28"/>
          <w:rtl/>
          <w:lang w:bidi="fa-IR"/>
        </w:rPr>
        <w:softHyphen/>
      </w:r>
      <w:r w:rsidRPr="00DE23CD">
        <w:rPr>
          <w:rFonts w:ascii="Calibri" w:eastAsia="Calibri" w:hAnsi="Calibri" w:cs="B Lotus" w:hint="cs"/>
          <w:sz w:val="28"/>
          <w:szCs w:val="28"/>
          <w:rtl/>
        </w:rPr>
        <w:t>گري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مالي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جذب</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حفظ</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مشتریان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فردي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باعث</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rtl/>
        </w:rPr>
        <w:softHyphen/>
      </w:r>
      <w:r w:rsidRPr="00DE23CD">
        <w:rPr>
          <w:rFonts w:ascii="Calibri" w:eastAsia="Calibri" w:hAnsi="Calibri" w:cs="B Lotus" w:hint="cs"/>
          <w:sz w:val="28"/>
          <w:szCs w:val="28"/>
          <w:rtl/>
        </w:rPr>
        <w:t>شود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تحکیم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دوي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آن</w:t>
      </w:r>
      <w:r w:rsidRPr="00DE23CD">
        <w:rPr>
          <w:rFonts w:ascii="Calibri" w:eastAsia="Calibri" w:hAnsi="Calibri" w:cs="B Lotus"/>
          <w:sz w:val="28"/>
          <w:szCs w:val="28"/>
          <w:rtl/>
        </w:rPr>
        <w:softHyphen/>
      </w:r>
      <w:r w:rsidRPr="00DE23CD">
        <w:rPr>
          <w:rFonts w:ascii="Calibri" w:eastAsia="Calibri" w:hAnsi="Calibri" w:cs="B Lotus" w:hint="cs"/>
          <w:sz w:val="28"/>
          <w:szCs w:val="28"/>
          <w:rtl/>
        </w:rPr>
        <w:t>ها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سودمند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گردد. سایر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مطالعات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تأثيرات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توسعه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صنایع</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غيرسنتي، اغلب</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کاهش</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ریسک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افزایش</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ارزش</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پي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گران</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تمرکز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دارد. ساندرز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والتر</w:t>
      </w:r>
      <w:r w:rsidRPr="00DE23CD">
        <w:rPr>
          <w:rFonts w:ascii="Calibri" w:eastAsia="Calibri" w:hAnsi="Calibri" w:cs="B Lotus"/>
          <w:sz w:val="28"/>
          <w:szCs w:val="28"/>
          <w:vertAlign w:val="superscript"/>
          <w:rtl/>
        </w:rPr>
        <w:footnoteReference w:id="7"/>
      </w:r>
      <w:r w:rsidRPr="00DE23CD">
        <w:rPr>
          <w:rFonts w:ascii="Calibri" w:eastAsia="Calibri" w:hAnsi="Calibri" w:cs="B Lotus"/>
          <w:sz w:val="28"/>
          <w:szCs w:val="28"/>
          <w:rtl/>
          <w:lang w:bidi="fa-IR"/>
        </w:rPr>
        <w:t xml:space="preserve"> (</w:t>
      </w:r>
      <w:r w:rsidRPr="00DE23CD">
        <w:rPr>
          <w:rFonts w:ascii="Calibri" w:eastAsia="Calibri" w:hAnsi="Calibri" w:cs="B Lotus" w:hint="cs"/>
          <w:sz w:val="28"/>
          <w:szCs w:val="28"/>
          <w:rtl/>
          <w:lang w:bidi="fa-IR"/>
        </w:rPr>
        <w:t xml:space="preserve">1994)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هوگز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همکارانش</w:t>
      </w:r>
      <w:r w:rsidRPr="00DE23CD">
        <w:rPr>
          <w:rFonts w:ascii="Calibri" w:eastAsia="Calibri" w:hAnsi="Calibri" w:cs="B Lotus"/>
          <w:sz w:val="28"/>
          <w:szCs w:val="28"/>
          <w:vertAlign w:val="superscript"/>
          <w:rtl/>
        </w:rPr>
        <w:footnoteReference w:id="8"/>
      </w:r>
      <w:r w:rsidRPr="00DE23CD">
        <w:rPr>
          <w:rFonts w:ascii="Calibri" w:eastAsia="Calibri" w:hAnsi="Calibri" w:cs="B Lotus" w:hint="cs"/>
          <w:sz w:val="28"/>
          <w:szCs w:val="28"/>
          <w:rtl/>
        </w:rPr>
        <w:t xml:space="preserve"> (</w:t>
      </w:r>
      <w:r w:rsidRPr="00DE23CD">
        <w:rPr>
          <w:rFonts w:ascii="Calibri" w:eastAsia="Calibri" w:hAnsi="Calibri" w:cs="B Lotus" w:hint="cs"/>
          <w:sz w:val="28"/>
          <w:szCs w:val="28"/>
          <w:rtl/>
          <w:lang w:bidi="fa-IR"/>
        </w:rPr>
        <w:t xml:space="preserve">1999) </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مشخص</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کرده</w:t>
      </w:r>
      <w:r w:rsidRPr="00DE23CD">
        <w:rPr>
          <w:rFonts w:ascii="Calibri" w:eastAsia="Calibri" w:hAnsi="Calibri" w:cs="B Lotus"/>
          <w:sz w:val="28"/>
          <w:szCs w:val="28"/>
          <w:rtl/>
        </w:rPr>
        <w:softHyphen/>
      </w:r>
      <w:r w:rsidRPr="00DE23CD">
        <w:rPr>
          <w:rFonts w:ascii="Calibri" w:eastAsia="Calibri" w:hAnsi="Calibri" w:cs="B Lotus" w:hint="cs"/>
          <w:sz w:val="28"/>
          <w:szCs w:val="28"/>
          <w:rtl/>
        </w:rPr>
        <w:t>اند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کاهش</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ریسک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همراه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 فلگرن</w:t>
      </w:r>
      <w:r w:rsidRPr="00DE23CD">
        <w:rPr>
          <w:rFonts w:ascii="Calibri" w:eastAsia="Calibri" w:hAnsi="Calibri" w:cs="B Lotus"/>
          <w:sz w:val="28"/>
          <w:szCs w:val="28"/>
          <w:vertAlign w:val="superscript"/>
          <w:rtl/>
        </w:rPr>
        <w:footnoteReference w:id="9"/>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معتقد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فروش</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مزایاي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هزینه</w:t>
      </w:r>
      <w:r w:rsidRPr="00DE23CD">
        <w:rPr>
          <w:rFonts w:ascii="Calibri" w:eastAsia="Calibri" w:hAnsi="Calibri" w:cs="B Lotus"/>
          <w:sz w:val="28"/>
          <w:szCs w:val="28"/>
        </w:rPr>
        <w:softHyphen/>
      </w:r>
      <w:r w:rsidRPr="00DE23CD">
        <w:rPr>
          <w:rFonts w:ascii="Calibri" w:eastAsia="Calibri" w:hAnsi="Calibri" w:cs="B Lotus" w:hint="cs"/>
          <w:sz w:val="28"/>
          <w:szCs w:val="28"/>
          <w:rtl/>
        </w:rPr>
        <w:t>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بيشتري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مقایسه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خود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دست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rPr>
        <w:softHyphen/>
      </w:r>
      <w:r w:rsidRPr="00DE23CD">
        <w:rPr>
          <w:rFonts w:ascii="Calibri" w:eastAsia="Calibri" w:hAnsi="Calibri" w:cs="B Lotus" w:hint="cs"/>
          <w:sz w:val="28"/>
          <w:szCs w:val="28"/>
          <w:rtl/>
        </w:rPr>
        <w:t>یابند؛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زیرا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ها، شبکه</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شعبه</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وسيعي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دارند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کارو</w:t>
      </w:r>
      <w:r w:rsidRPr="00DE23CD">
        <w:rPr>
          <w:rFonts w:ascii="Calibri" w:eastAsia="Calibri" w:hAnsi="Calibri" w:cs="B Lotus"/>
          <w:sz w:val="28"/>
          <w:szCs w:val="28"/>
          <w:lang w:bidi="fa-IR"/>
        </w:rPr>
        <w:t xml:space="preserve"> </w:t>
      </w:r>
      <w:r w:rsidRPr="00DE23CD">
        <w:rPr>
          <w:rFonts w:ascii="Calibri" w:eastAsia="Calibri" w:hAnsi="Calibri" w:cs="B Lotus"/>
          <w:sz w:val="28"/>
          <w:szCs w:val="28"/>
          <w:vertAlign w:val="superscript"/>
          <w:lang w:bidi="fa-IR"/>
        </w:rPr>
        <w:footnoteReference w:id="10"/>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دریافته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قيمت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سهام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پس</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ورود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صنعت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تغيير</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قابل</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توجهي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نمي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یابد</w:t>
      </w:r>
      <w:r w:rsidRPr="00DE23CD">
        <w:rPr>
          <w:rFonts w:ascii="Calibri" w:eastAsia="Calibri" w:hAnsi="Calibri" w:cs="B Lotus"/>
          <w:sz w:val="28"/>
          <w:szCs w:val="28"/>
          <w:rtl/>
          <w:lang w:bidi="fa-IR"/>
        </w:rPr>
        <w:t xml:space="preserve">. </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rPr>
        <w:t>اکثر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نتایج</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تحقيقاتي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اوليه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درباره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این</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نکته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توافق</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نظر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دارند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ها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مزایاي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هزینه</w:t>
      </w:r>
      <w:r w:rsidRPr="00DE23CD">
        <w:rPr>
          <w:rFonts w:ascii="Calibri" w:eastAsia="Calibri" w:hAnsi="Calibri" w:cs="B Lotus"/>
          <w:sz w:val="28"/>
          <w:szCs w:val="28"/>
        </w:rPr>
        <w:softHyphen/>
      </w:r>
      <w:r w:rsidRPr="00DE23CD">
        <w:rPr>
          <w:rFonts w:ascii="Calibri" w:eastAsia="Calibri" w:hAnsi="Calibri" w:cs="B Lotus" w:hint="cs"/>
          <w:sz w:val="28"/>
          <w:szCs w:val="28"/>
          <w:rtl/>
        </w:rPr>
        <w:t>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tl/>
        </w:rPr>
        <w:softHyphen/>
      </w:r>
      <w:r w:rsidRPr="00DE23CD">
        <w:rPr>
          <w:rFonts w:ascii="Calibri" w:eastAsia="Calibri" w:hAnsi="Calibri" w:cs="B Lotus" w:hint="cs"/>
          <w:sz w:val="28"/>
          <w:szCs w:val="28"/>
          <w:rtl/>
        </w:rPr>
        <w:t>دست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آورند. اما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یافته</w:t>
      </w:r>
      <w:r w:rsidRPr="00DE23CD">
        <w:rPr>
          <w:rFonts w:ascii="Calibri" w:eastAsia="Calibri" w:hAnsi="Calibri" w:cs="B Lotus" w:hint="cs"/>
          <w:sz w:val="28"/>
          <w:szCs w:val="28"/>
          <w:rtl/>
        </w:rPr>
        <w:softHyphen/>
        <w:t>ها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باتوجه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مزایاي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حاصله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گران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متناقض</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هستند. مطالعات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درباره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تحکيم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روابط</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گران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هيچ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گونه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توافق</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نظري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 این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باره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مطرح</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نمي</w:t>
      </w:r>
      <w:r w:rsidRPr="00DE23CD">
        <w:rPr>
          <w:rFonts w:ascii="Calibri" w:eastAsia="Calibri" w:hAnsi="Calibri" w:cs="B Lotus"/>
          <w:sz w:val="28"/>
          <w:szCs w:val="28"/>
          <w:lang w:bidi="fa-IR"/>
        </w:rPr>
        <w:softHyphen/>
      </w:r>
      <w:r w:rsidRPr="00DE23CD">
        <w:rPr>
          <w:rFonts w:ascii="Calibri" w:eastAsia="Calibri" w:hAnsi="Calibri" w:cs="B Lotus" w:hint="cs"/>
          <w:sz w:val="28"/>
          <w:szCs w:val="28"/>
          <w:rtl/>
        </w:rPr>
        <w:t>کند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آیا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rPr>
        <w:softHyphen/>
      </w:r>
      <w:r w:rsidRPr="00DE23CD">
        <w:rPr>
          <w:rFonts w:ascii="Calibri" w:eastAsia="Calibri" w:hAnsi="Calibri" w:cs="B Lotus" w:hint="cs"/>
          <w:sz w:val="28"/>
          <w:szCs w:val="28"/>
          <w:rtl/>
        </w:rPr>
        <w:t>تواند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استراتژي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سوددهي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باشد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یا</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خير. همچنين</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مطالعات</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متعددي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درباره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کارآیي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شرکت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انجام</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گرفته</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عملکرد</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فعاليت</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هاي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مختلف</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تجاري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از</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نظر</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را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ارزیابي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lang w:bidi="fa-IR"/>
        </w:rPr>
        <w:t xml:space="preserve"> </w:t>
      </w:r>
      <w:r w:rsidRPr="00DE23CD">
        <w:rPr>
          <w:rFonts w:ascii="Calibri" w:eastAsia="Calibri" w:hAnsi="Calibri" w:cs="B Lotus" w:hint="cs"/>
          <w:sz w:val="28"/>
          <w:szCs w:val="28"/>
          <w:rtl/>
        </w:rPr>
        <w:t xml:space="preserve">کند. </w:t>
      </w:r>
    </w:p>
    <w:p w:rsidR="0030579D" w:rsidRPr="00DE23CD" w:rsidRDefault="0030579D" w:rsidP="00DE23CD">
      <w:pPr>
        <w:bidi/>
        <w:spacing w:after="0" w:line="360" w:lineRule="auto"/>
        <w:jc w:val="both"/>
        <w:rPr>
          <w:rFonts w:ascii="Calibri" w:eastAsia="Calibri" w:hAnsi="Calibri" w:cs="B Lotus"/>
          <w:sz w:val="28"/>
          <w:szCs w:val="28"/>
          <w:rtl/>
        </w:rPr>
      </w:pPr>
      <w:r w:rsidRPr="00DE23CD">
        <w:rPr>
          <w:rFonts w:ascii="Calibri" w:eastAsia="Calibri" w:hAnsi="Calibri" w:cs="B Lotus" w:hint="cs"/>
          <w:sz w:val="28"/>
          <w:szCs w:val="28"/>
          <w:rtl/>
        </w:rPr>
        <w:t>پژوهش</w:t>
      </w:r>
      <w:r w:rsidRPr="00DE23CD">
        <w:rPr>
          <w:rFonts w:ascii="Calibri" w:eastAsia="Calibri" w:hAnsi="Calibri" w:cs="B Lotus" w:hint="cs"/>
          <w:sz w:val="28"/>
          <w:szCs w:val="28"/>
          <w:rtl/>
        </w:rPr>
        <w:softHyphen/>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تجربي پیشین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زیادی 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ارزیابي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کارآیي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ازنظر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پرداخته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سوددهي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آن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را</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به</w:t>
      </w:r>
      <w:r w:rsidRPr="00DE23CD">
        <w:rPr>
          <w:rFonts w:ascii="Calibri" w:eastAsia="Calibri" w:hAnsi="Calibri" w:cs="B Lotus" w:hint="cs"/>
          <w:sz w:val="28"/>
          <w:szCs w:val="28"/>
          <w:rtl/>
        </w:rPr>
        <w:softHyphen/>
        <w:t>عنوان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ارزیابي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کرده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 اما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چون</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hint="cs"/>
          <w:sz w:val="28"/>
          <w:szCs w:val="28"/>
          <w:rtl/>
        </w:rPr>
        <w:softHyphen/>
        <w:t>عنوان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شرکت</w:t>
      </w:r>
      <w:r w:rsidRPr="00DE23CD">
        <w:rPr>
          <w:rFonts w:ascii="Calibri" w:eastAsia="Calibri" w:hAnsi="Calibri" w:cs="B Lotus" w:hint="cs"/>
          <w:sz w:val="28"/>
          <w:szCs w:val="28"/>
          <w:rtl/>
        </w:rPr>
        <w:softHyphen/>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نيز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معرفي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می</w:t>
      </w:r>
      <w:r w:rsidRPr="00DE23CD">
        <w:rPr>
          <w:rFonts w:ascii="Calibri" w:eastAsia="Calibri" w:hAnsi="Calibri" w:cs="B Lotus"/>
          <w:sz w:val="28"/>
          <w:szCs w:val="28"/>
          <w:rtl/>
        </w:rPr>
        <w:softHyphen/>
      </w:r>
      <w:r w:rsidRPr="00DE23CD">
        <w:rPr>
          <w:rFonts w:ascii="Calibri" w:eastAsia="Calibri" w:hAnsi="Calibri" w:cs="B Lotus" w:hint="cs"/>
          <w:sz w:val="28"/>
          <w:szCs w:val="28"/>
          <w:rtl/>
        </w:rPr>
        <w:t>شود باید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آن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ازنظر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hint="cs"/>
          <w:sz w:val="28"/>
          <w:szCs w:val="28"/>
          <w:rtl/>
        </w:rPr>
        <w:softHyphen/>
        <w:t>گري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نيز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ارزیابي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کرد. به عنوان مثال:</w:t>
      </w:r>
    </w:p>
    <w:p w:rsidR="0030579D" w:rsidRPr="00DE23CD" w:rsidRDefault="0030579D" w:rsidP="00DE23CD">
      <w:pPr>
        <w:bidi/>
        <w:spacing w:after="0" w:line="360" w:lineRule="auto"/>
        <w:jc w:val="both"/>
        <w:rPr>
          <w:rFonts w:ascii="Calibri" w:eastAsia="Calibri" w:hAnsi="Calibri" w:cs="B Lotus"/>
          <w:sz w:val="28"/>
          <w:szCs w:val="28"/>
          <w:rtl/>
          <w:lang w:bidi="fa-IR"/>
        </w:rPr>
      </w:pPr>
      <w:r w:rsidRPr="00DE23CD">
        <w:rPr>
          <w:rFonts w:ascii="Calibri" w:eastAsia="Calibri" w:hAnsi="Calibri" w:cs="B Lotus" w:hint="cs"/>
          <w:sz w:val="28"/>
          <w:szCs w:val="28"/>
          <w:rtl/>
        </w:rPr>
        <w:t>مک کی</w:t>
      </w:r>
      <w:r w:rsidRPr="00DE23CD">
        <w:rPr>
          <w:rFonts w:ascii="Calibri" w:eastAsia="Calibri" w:hAnsi="Calibri" w:cs="B Lotus" w:hint="cs"/>
          <w:sz w:val="28"/>
          <w:szCs w:val="28"/>
          <w:rtl/>
        </w:rPr>
        <w:softHyphen/>
        <w:t>لوپ</w:t>
      </w:r>
      <w:r w:rsidRPr="00DE23CD">
        <w:rPr>
          <w:rFonts w:ascii="Calibri" w:eastAsia="Calibri" w:hAnsi="Calibri" w:cs="B Lotus"/>
          <w:sz w:val="28"/>
          <w:szCs w:val="28"/>
        </w:rPr>
        <w:t xml:space="preserve"> </w:t>
      </w:r>
      <w:r w:rsidRPr="00DE23CD">
        <w:rPr>
          <w:rFonts w:ascii="Calibri" w:eastAsia="Calibri" w:hAnsi="Calibri" w:cs="B Lotus" w:hint="cs"/>
          <w:sz w:val="28"/>
          <w:szCs w:val="28"/>
          <w:rtl/>
          <w:lang w:bidi="fa-IR"/>
        </w:rPr>
        <w:t xml:space="preserve"> و همکارانش</w:t>
      </w:r>
      <w:r w:rsidRPr="00DE23CD">
        <w:rPr>
          <w:rFonts w:ascii="Calibri" w:eastAsia="Calibri" w:hAnsi="Calibri" w:cs="B Lotus"/>
          <w:sz w:val="28"/>
          <w:szCs w:val="28"/>
          <w:vertAlign w:val="superscript"/>
          <w:rtl/>
        </w:rPr>
        <w:footnoteReference w:id="11"/>
      </w:r>
      <w:r w:rsidRPr="00DE23CD">
        <w:rPr>
          <w:rFonts w:ascii="Calibri" w:eastAsia="Calibri" w:hAnsi="Calibri" w:cs="B Lotus" w:hint="cs"/>
          <w:sz w:val="28"/>
          <w:szCs w:val="28"/>
          <w:rtl/>
        </w:rPr>
        <w:t xml:space="preserve"> در سال 1996 کارآیي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هزینه</w:t>
      </w:r>
      <w:r w:rsidRPr="00DE23CD">
        <w:rPr>
          <w:rFonts w:ascii="Calibri" w:eastAsia="Calibri" w:hAnsi="Calibri" w:cs="B Lotus" w:hint="cs"/>
          <w:sz w:val="28"/>
          <w:szCs w:val="28"/>
          <w:rtl/>
        </w:rPr>
        <w:softHyphen/>
        <w:t>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در</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بانک</w:t>
      </w:r>
      <w:r w:rsidRPr="00DE23CD">
        <w:rPr>
          <w:rFonts w:ascii="Calibri" w:eastAsia="Calibri" w:hAnsi="Calibri" w:cs="B Lotus" w:hint="cs"/>
          <w:sz w:val="28"/>
          <w:szCs w:val="28"/>
          <w:rtl/>
        </w:rPr>
        <w:softHyphen/>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بزرگ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ژاپني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بررسی</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کردند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دریافتند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مشخصات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مختلف</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هزینه</w:t>
      </w:r>
      <w:r w:rsidRPr="00DE23CD">
        <w:rPr>
          <w:rFonts w:ascii="Calibri" w:eastAsia="Calibri" w:hAnsi="Calibri" w:cs="B Lotus" w:hint="cs"/>
          <w:sz w:val="28"/>
          <w:szCs w:val="28"/>
          <w:rtl/>
        </w:rPr>
        <w:softHyphen/>
        <w:t>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باعث</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نتایج</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متفاوتي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می</w:t>
      </w:r>
      <w:r w:rsidRPr="00DE23CD">
        <w:rPr>
          <w:rFonts w:ascii="Calibri" w:eastAsia="Calibri" w:hAnsi="Calibri" w:cs="B Lotus" w:hint="cs"/>
          <w:sz w:val="28"/>
          <w:szCs w:val="28"/>
          <w:rtl/>
        </w:rPr>
        <w:softHyphen/>
        <w:t>شود</w:t>
      </w:r>
      <w:r w:rsidRPr="00DE23CD">
        <w:rPr>
          <w:rFonts w:ascii="Calibri" w:eastAsia="Calibri" w:hAnsi="Calibri" w:cs="B Lotus" w:hint="cs"/>
          <w:sz w:val="28"/>
          <w:szCs w:val="28"/>
          <w:rtl/>
          <w:lang w:bidi="fa-IR"/>
        </w:rPr>
        <w:t xml:space="preserve"> (</w:t>
      </w:r>
      <w:r w:rsidRPr="00DE23CD">
        <w:rPr>
          <w:rFonts w:ascii="Times New Roman" w:eastAsia="Calibri" w:hAnsi="Times New Roman" w:cs="B Lotus"/>
          <w:i/>
          <w:iCs/>
          <w:sz w:val="28"/>
          <w:szCs w:val="28"/>
        </w:rPr>
        <w:t>McKillop et al, 1996</w:t>
      </w:r>
      <w:r w:rsidRPr="00DE23CD">
        <w:rPr>
          <w:rFonts w:ascii="Times New Roman" w:eastAsia="Calibri" w:hAnsi="Times New Roman" w:cs="B Lotus" w:hint="cs"/>
          <w:sz w:val="28"/>
          <w:szCs w:val="28"/>
          <w:rtl/>
          <w:lang w:bidi="fa-IR"/>
        </w:rPr>
        <w:t xml:space="preserve">). </w:t>
      </w:r>
      <w:r w:rsidRPr="00DE23CD">
        <w:rPr>
          <w:rFonts w:ascii="Calibri" w:eastAsia="Calibri" w:hAnsi="Calibri" w:cs="B Lotus" w:hint="cs"/>
          <w:sz w:val="28"/>
          <w:szCs w:val="28"/>
          <w:rtl/>
        </w:rPr>
        <w:t>برگندال</w:t>
      </w:r>
      <w:r w:rsidRPr="00DE23CD">
        <w:rPr>
          <w:rFonts w:ascii="Calibri" w:eastAsia="Calibri" w:hAnsi="Calibri" w:cs="B Lotus"/>
          <w:sz w:val="28"/>
          <w:szCs w:val="28"/>
        </w:rPr>
        <w:t xml:space="preserve">  </w:t>
      </w:r>
      <w:r w:rsidRPr="00DE23CD">
        <w:rPr>
          <w:rFonts w:ascii="Calibri" w:eastAsia="Calibri" w:hAnsi="Calibri" w:cs="B Lotus"/>
          <w:sz w:val="28"/>
          <w:szCs w:val="28"/>
          <w:vertAlign w:val="superscript"/>
        </w:rPr>
        <w:footnoteReference w:id="12"/>
      </w:r>
      <w:r w:rsidRPr="00DE23CD">
        <w:rPr>
          <w:rFonts w:ascii="Calibri" w:eastAsia="Calibri" w:hAnsi="Calibri" w:cs="B Lotus" w:hint="cs"/>
          <w:sz w:val="28"/>
          <w:szCs w:val="28"/>
          <w:rtl/>
        </w:rPr>
        <w:t>مدعي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دلایل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اقتصادي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فروش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متعدد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توسط</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ها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عبارت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اند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hint="cs"/>
          <w:sz w:val="28"/>
          <w:szCs w:val="28"/>
          <w:rtl/>
          <w:lang w:bidi="fa-IR"/>
        </w:rPr>
        <w:t>:</w:t>
      </w:r>
    </w:p>
    <w:p w:rsidR="0030579D" w:rsidRPr="00DE23CD" w:rsidRDefault="0030579D" w:rsidP="00DE23CD">
      <w:pPr>
        <w:bidi/>
        <w:spacing w:after="0" w:line="360" w:lineRule="auto"/>
        <w:jc w:val="both"/>
        <w:rPr>
          <w:rFonts w:ascii="Times New Roman" w:eastAsia="Calibri" w:hAnsi="Times New Roman" w:cs="B Lotus"/>
          <w:b/>
          <w:bCs/>
          <w:i/>
          <w:iCs/>
          <w:sz w:val="28"/>
          <w:szCs w:val="28"/>
          <w:rtl/>
          <w:lang w:bidi="fa-IR"/>
        </w:rPr>
      </w:pPr>
      <w:r w:rsidRPr="00DE23CD">
        <w:rPr>
          <w:rFonts w:ascii="Calibri" w:eastAsia="Calibri" w:hAnsi="Calibri" w:cs="B Lotus" w:hint="cs"/>
          <w:sz w:val="28"/>
          <w:szCs w:val="28"/>
          <w:rtl/>
        </w:rPr>
        <w:t>بهره</w:t>
      </w:r>
      <w:r w:rsidRPr="00DE23CD">
        <w:rPr>
          <w:rFonts w:ascii="Calibri" w:eastAsia="Calibri" w:hAnsi="Calibri" w:cs="B Lotus"/>
          <w:sz w:val="28"/>
          <w:szCs w:val="28"/>
        </w:rPr>
        <w:softHyphen/>
      </w:r>
      <w:r w:rsidRPr="00DE23CD">
        <w:rPr>
          <w:rFonts w:ascii="Calibri" w:eastAsia="Calibri" w:hAnsi="Calibri" w:cs="B Lotus" w:hint="cs"/>
          <w:sz w:val="28"/>
          <w:szCs w:val="28"/>
          <w:rtl/>
        </w:rPr>
        <w:t>گيري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مؤثر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منابع</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ظرفيتي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ثابت، تقاضاي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مشتریان</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متعدد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طریق</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یک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کانال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راهبرد</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ترکيب</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محصولات. ازسوي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دیگر، اکثر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شرکت</w:t>
      </w:r>
      <w:r w:rsidRPr="00DE23CD">
        <w:rPr>
          <w:rFonts w:ascii="Calibri" w:eastAsia="Calibri" w:hAnsi="Calibri" w:cs="B Lotus"/>
          <w:sz w:val="28"/>
          <w:szCs w:val="28"/>
        </w:rPr>
        <w:softHyphen/>
      </w:r>
      <w:r w:rsidRPr="00DE23CD">
        <w:rPr>
          <w:rFonts w:ascii="Calibri" w:eastAsia="Calibri" w:hAnsi="Calibri" w:cs="B Lotus" w:hint="cs"/>
          <w:sz w:val="28"/>
          <w:szCs w:val="28"/>
          <w:rtl/>
        </w:rPr>
        <w:t>هاي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بر این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اعتقادند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افزایش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تعداد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کانال</w:t>
      </w:r>
      <w:r w:rsidRPr="00DE23CD">
        <w:rPr>
          <w:rFonts w:ascii="Calibri" w:eastAsia="Calibri" w:hAnsi="Calibri" w:cs="B Lotus"/>
          <w:sz w:val="28"/>
          <w:szCs w:val="28"/>
        </w:rPr>
        <w:softHyphen/>
      </w:r>
      <w:r w:rsidRPr="00DE23CD">
        <w:rPr>
          <w:rFonts w:ascii="Calibri" w:eastAsia="Calibri" w:hAnsi="Calibri" w:cs="B Lotus" w:hint="cs"/>
          <w:sz w:val="28"/>
          <w:szCs w:val="28"/>
          <w:rtl/>
        </w:rPr>
        <w:t>هاي</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بازاریابی</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جهت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جذب</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مشتریان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بيشتر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و</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فروش بالاتر، شیوه</w:t>
      </w:r>
      <w:r w:rsidRPr="00DE23CD">
        <w:rPr>
          <w:rFonts w:ascii="Calibri" w:eastAsia="Calibri" w:hAnsi="Calibri" w:cs="B Lotus"/>
          <w:sz w:val="28"/>
          <w:szCs w:val="28"/>
        </w:rPr>
        <w:softHyphen/>
      </w:r>
      <w:r w:rsidRPr="00DE23CD">
        <w:rPr>
          <w:rFonts w:ascii="Calibri" w:eastAsia="Calibri" w:hAnsi="Calibri" w:cs="B Lotus" w:hint="cs"/>
          <w:sz w:val="28"/>
          <w:szCs w:val="28"/>
          <w:rtl/>
        </w:rPr>
        <w:t>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سوددهي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بيشتر</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 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علاوه، شرکت</w:t>
      </w:r>
      <w:r w:rsidRPr="00DE23CD">
        <w:rPr>
          <w:rFonts w:ascii="Calibri" w:eastAsia="Calibri" w:hAnsi="Calibri" w:cs="B Lotus"/>
          <w:sz w:val="28"/>
          <w:szCs w:val="28"/>
        </w:rPr>
        <w:softHyphen/>
      </w:r>
      <w:r w:rsidRPr="00DE23CD">
        <w:rPr>
          <w:rFonts w:ascii="Calibri" w:eastAsia="Calibri" w:hAnsi="Calibri" w:cs="B Lotus" w:hint="cs"/>
          <w:sz w:val="28"/>
          <w:szCs w:val="28"/>
          <w:rtl/>
        </w:rPr>
        <w:t>هاي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استفاده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نمایندگان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فروش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خوب</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مي</w:t>
      </w:r>
      <w:r w:rsidRPr="00DE23CD">
        <w:rPr>
          <w:rFonts w:ascii="Calibri" w:eastAsia="Calibri" w:hAnsi="Calibri" w:cs="B Lotus"/>
          <w:sz w:val="28"/>
          <w:szCs w:val="28"/>
        </w:rPr>
        <w:softHyphen/>
      </w:r>
      <w:r w:rsidRPr="00DE23CD">
        <w:rPr>
          <w:rFonts w:ascii="Calibri" w:eastAsia="Calibri" w:hAnsi="Calibri" w:cs="B Lotus" w:hint="cs"/>
          <w:sz w:val="28"/>
          <w:szCs w:val="28"/>
          <w:rtl/>
        </w:rPr>
        <w:t>کوشند</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تا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محصولات</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را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از</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طریق</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بانک</w:t>
      </w:r>
      <w:r w:rsidRPr="00DE23CD">
        <w:rPr>
          <w:rFonts w:ascii="Calibri" w:eastAsia="Calibri" w:hAnsi="Calibri" w:cs="B Lotus"/>
          <w:sz w:val="28"/>
          <w:szCs w:val="28"/>
          <w:rtl/>
        </w:rPr>
        <w:softHyphen/>
      </w:r>
      <w:r w:rsidRPr="00DE23CD">
        <w:rPr>
          <w:rFonts w:ascii="Calibri" w:eastAsia="Calibri" w:hAnsi="Calibri" w:cs="B Lotus" w:hint="cs"/>
          <w:sz w:val="28"/>
          <w:szCs w:val="28"/>
          <w:rtl/>
        </w:rPr>
        <w:t>ها</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فروش</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برسانند. بانک</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 دومين</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کانال</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بازاریابي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hint="cs"/>
          <w:sz w:val="28"/>
          <w:szCs w:val="28"/>
          <w:rtl/>
        </w:rPr>
        <w:softHyphen/>
        <w:t>گران</w:t>
      </w:r>
      <w:r w:rsidRPr="00DE23CD">
        <w:rPr>
          <w:rFonts w:ascii="Calibri" w:eastAsia="Calibri" w:hAnsi="Calibri" w:cs="B Lotus" w:hint="cs"/>
          <w:sz w:val="28"/>
          <w:szCs w:val="28"/>
          <w:rtl/>
          <w:lang w:bidi="fa-IR"/>
        </w:rPr>
        <w:t xml:space="preserve"> </w:t>
      </w:r>
      <w:r w:rsidRPr="00DE23CD">
        <w:rPr>
          <w:rFonts w:ascii="Calibri" w:eastAsia="Calibri" w:hAnsi="Calibri" w:cs="B Lotus" w:hint="cs"/>
          <w:sz w:val="28"/>
          <w:szCs w:val="28"/>
          <w:rtl/>
        </w:rPr>
        <w:t>براي</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فروش</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بيمه</w:t>
      </w:r>
      <w:r w:rsidRPr="00DE23CD">
        <w:rPr>
          <w:rFonts w:ascii="Calibri" w:eastAsia="Calibri" w:hAnsi="Calibri" w:cs="B Lotus"/>
          <w:sz w:val="28"/>
          <w:szCs w:val="28"/>
        </w:rPr>
        <w:t xml:space="preserve"> </w:t>
      </w:r>
      <w:r w:rsidRPr="00DE23CD">
        <w:rPr>
          <w:rFonts w:ascii="Calibri" w:eastAsia="Calibri" w:hAnsi="Calibri" w:cs="B Lotus" w:hint="cs"/>
          <w:sz w:val="28"/>
          <w:szCs w:val="28"/>
          <w:rtl/>
        </w:rPr>
        <w:t>است</w:t>
      </w:r>
      <w:r w:rsidRPr="00DE23CD">
        <w:rPr>
          <w:rFonts w:ascii="Calibri" w:eastAsia="Calibri" w:hAnsi="Calibri" w:cs="B Lotus"/>
          <w:sz w:val="28"/>
          <w:szCs w:val="28"/>
          <w:rtl/>
        </w:rPr>
        <w:t xml:space="preserve"> (</w:t>
      </w:r>
      <w:r w:rsidRPr="00DE23CD">
        <w:rPr>
          <w:rFonts w:ascii="Times New Roman" w:eastAsia="Calibri" w:hAnsi="Times New Roman" w:cs="B Lotus"/>
          <w:i/>
          <w:iCs/>
          <w:sz w:val="28"/>
          <w:szCs w:val="28"/>
          <w:lang w:bidi="fa-IR"/>
        </w:rPr>
        <w:t>Bergendahl, 1995</w:t>
      </w:r>
      <w:r w:rsidRPr="00DE23CD">
        <w:rPr>
          <w:rFonts w:ascii="Times New Roman" w:eastAsia="Calibri" w:hAnsi="Times New Roman" w:cs="B Lotus"/>
          <w:i/>
          <w:iCs/>
          <w:sz w:val="28"/>
          <w:szCs w:val="28"/>
          <w:rtl/>
          <w:lang w:bidi="fa-IR"/>
        </w:rPr>
        <w:t>).</w:t>
      </w:r>
      <w:r w:rsidRPr="00DE23CD">
        <w:rPr>
          <w:rFonts w:ascii="Times New Roman" w:eastAsia="Calibri" w:hAnsi="Times New Roman" w:cs="B Lotus"/>
          <w:b/>
          <w:bCs/>
          <w:i/>
          <w:iCs/>
          <w:sz w:val="28"/>
          <w:szCs w:val="28"/>
          <w:rtl/>
          <w:lang w:bidi="fa-IR"/>
        </w:rPr>
        <w:t xml:space="preserve"> </w:t>
      </w:r>
    </w:p>
    <w:p w:rsidR="0030579D" w:rsidRPr="00DE23CD" w:rsidRDefault="0030579D" w:rsidP="00DE23CD">
      <w:pPr>
        <w:bidi/>
        <w:spacing w:after="0" w:line="360" w:lineRule="auto"/>
        <w:rPr>
          <w:rFonts w:ascii="B Lotus" w:eastAsia="Calibri" w:hAnsi="B Lotus" w:cs="B Lotus"/>
          <w:bCs/>
          <w:sz w:val="28"/>
          <w:szCs w:val="28"/>
          <w:rtl/>
          <w:lang w:bidi="fa-IR"/>
        </w:rPr>
      </w:pPr>
      <w:bookmarkStart w:id="44" w:name="_Toc368126714"/>
    </w:p>
    <w:p w:rsidR="0030579D" w:rsidRPr="00DE23CD" w:rsidRDefault="0030579D" w:rsidP="00DE23CD">
      <w:pPr>
        <w:keepNext/>
        <w:keepLines/>
        <w:bidi/>
        <w:spacing w:after="0" w:line="360" w:lineRule="auto"/>
        <w:outlineLvl w:val="1"/>
        <w:rPr>
          <w:rFonts w:ascii="Times New Roman" w:eastAsia="Times New Roman" w:hAnsi="Times New Roman" w:cs="B Lotus"/>
          <w:bCs/>
          <w:sz w:val="28"/>
          <w:szCs w:val="28"/>
          <w:lang w:val="x-none" w:eastAsia="x-none" w:bidi="fa-IR"/>
        </w:rPr>
      </w:pPr>
      <w:bookmarkStart w:id="45" w:name="_Toc400391297"/>
      <w:r w:rsidRPr="00DE23CD">
        <w:rPr>
          <w:rFonts w:ascii="Times New Roman" w:eastAsia="Times New Roman" w:hAnsi="Times New Roman" w:cs="B Lotus" w:hint="cs"/>
          <w:bCs/>
          <w:sz w:val="28"/>
          <w:szCs w:val="28"/>
          <w:rtl/>
          <w:lang w:val="x-none" w:eastAsia="x-none" w:bidi="fa-IR"/>
        </w:rPr>
        <w:t>2-5-3 تحقیقات انجام شده جهت بررسی کارایی شرکت</w:t>
      </w:r>
      <w:r w:rsidRPr="00DE23CD">
        <w:rPr>
          <w:rFonts w:ascii="Times New Roman" w:eastAsia="Times New Roman" w:hAnsi="Times New Roman" w:cs="B Lotus" w:hint="cs"/>
          <w:bCs/>
          <w:sz w:val="28"/>
          <w:szCs w:val="28"/>
          <w:rtl/>
          <w:lang w:val="x-none" w:eastAsia="x-none" w:bidi="fa-IR"/>
        </w:rPr>
        <w:softHyphen/>
        <w:t xml:space="preserve">های بیمه با استفاده از تکنیک </w:t>
      </w:r>
      <w:r w:rsidRPr="00DE23CD">
        <w:rPr>
          <w:rFonts w:ascii="Times New Roman" w:eastAsia="Times New Roman" w:hAnsi="Times New Roman" w:cs="B Lotus"/>
          <w:bCs/>
          <w:i/>
          <w:iCs/>
          <w:sz w:val="28"/>
          <w:szCs w:val="28"/>
          <w:lang w:val="x-none" w:eastAsia="x-none" w:bidi="fa-IR"/>
        </w:rPr>
        <w:t>DEA</w:t>
      </w:r>
      <w:bookmarkEnd w:id="44"/>
      <w:bookmarkEnd w:id="45"/>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اکثر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پژوهش</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جهت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بررسي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فعاليت</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تجاري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hint="cs"/>
          <w:sz w:val="28"/>
          <w:szCs w:val="28"/>
          <w:rtl/>
          <w:lang w:bidi="fa-IR"/>
        </w:rPr>
        <w:t>. به عنوان مثال:</w:t>
      </w:r>
    </w:p>
    <w:p w:rsidR="0030579D" w:rsidRPr="00DE23CD" w:rsidRDefault="0030579D" w:rsidP="00DE23CD">
      <w:pPr>
        <w:bidi/>
        <w:spacing w:after="0" w:line="360" w:lineRule="auto"/>
        <w:jc w:val="both"/>
        <w:rPr>
          <w:rFonts w:ascii="Arial" w:eastAsia="Calibri" w:hAnsi="Arial" w:cs="B Lotus"/>
          <w:sz w:val="28"/>
          <w:szCs w:val="28"/>
        </w:rPr>
      </w:pP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پري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lang w:bidi="fa-IR"/>
        </w:rPr>
        <w:t xml:space="preserve"> </w:t>
      </w:r>
      <w:r w:rsidRPr="00DE23CD">
        <w:rPr>
          <w:rFonts w:ascii="Arial" w:eastAsia="Calibri" w:hAnsi="Arial" w:cs="B Lotus"/>
          <w:sz w:val="28"/>
          <w:szCs w:val="28"/>
          <w:vertAlign w:val="superscript"/>
          <w:lang w:bidi="fa-IR"/>
        </w:rPr>
        <w:footnoteReference w:id="13"/>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کمک</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جهت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نظارت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کنترل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قانوني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گرفته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 xml:space="preserve">اند. </w:t>
      </w:r>
    </w:p>
    <w:p w:rsidR="0030579D" w:rsidRPr="00DE23CD" w:rsidRDefault="0030579D" w:rsidP="00DE23CD">
      <w:pPr>
        <w:bidi/>
        <w:spacing w:after="0" w:line="360" w:lineRule="auto"/>
        <w:jc w:val="both"/>
        <w:rPr>
          <w:rFonts w:ascii="Arial" w:eastAsia="Calibri" w:hAnsi="Arial" w:cs="B Lotus"/>
          <w:sz w:val="28"/>
          <w:szCs w:val="28"/>
        </w:rPr>
      </w:pP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کامينز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14"/>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بررسي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رابطه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ادغامي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مالکیت، 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صرفه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جویي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صنعت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آمریکا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دوره 1988-1995 </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اند. آن</w:t>
      </w:r>
      <w:r w:rsidRPr="00DE23CD">
        <w:rPr>
          <w:rFonts w:ascii="Arial" w:eastAsia="Calibri" w:hAnsi="Arial" w:cs="B Lotus"/>
          <w:sz w:val="28"/>
          <w:szCs w:val="28"/>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دریافتند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cs/>
          <w:lang w:bidi="fa-IR"/>
        </w:rPr>
        <w:t>‎</w:t>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خریداري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منافع</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حاصل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مقایسه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یافتند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اي</w:t>
      </w:r>
      <w:r w:rsidRPr="00DE23CD">
        <w:rPr>
          <w:rFonts w:ascii="Arial" w:eastAsia="Calibri" w:hAnsi="Arial" w:cs="B Lotus"/>
          <w:sz w:val="28"/>
          <w:szCs w:val="28"/>
          <w:vertAlign w:val="superscript"/>
          <w:rtl/>
        </w:rPr>
        <w:footnoteReference w:id="15"/>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مشارکت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نداشته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اند. </w:t>
      </w:r>
    </w:p>
    <w:p w:rsidR="0030579D" w:rsidRPr="00DE23CD" w:rsidRDefault="0030579D" w:rsidP="00DE23CD">
      <w:pPr>
        <w:bidi/>
        <w:spacing w:after="0" w:line="360" w:lineRule="auto"/>
        <w:jc w:val="both"/>
        <w:rPr>
          <w:rFonts w:ascii="Arial" w:eastAsia="Calibri" w:hAnsi="Arial" w:cs="B Lotus"/>
          <w:sz w:val="28"/>
          <w:szCs w:val="28"/>
        </w:rPr>
      </w:pP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لين</w:t>
      </w:r>
      <w:r w:rsidRPr="00DE23CD">
        <w:rPr>
          <w:rFonts w:ascii="Arial" w:eastAsia="Calibri" w:hAnsi="Arial" w:cs="B Lotus"/>
          <w:sz w:val="28"/>
          <w:szCs w:val="28"/>
          <w:vertAlign w:val="superscript"/>
          <w:rtl/>
        </w:rPr>
        <w:footnoteReference w:id="16"/>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سنجش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امتيازات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بررسي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نکته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آیا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کشور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تایوان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ساختار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جدید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پس</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قطع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دخالت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دولت، بهره</w:t>
      </w:r>
      <w:r w:rsidRPr="00DE23CD">
        <w:rPr>
          <w:rFonts w:ascii="Arial" w:eastAsia="Calibri" w:hAnsi="Arial" w:cs="B Lotus"/>
          <w:sz w:val="28"/>
          <w:szCs w:val="28"/>
        </w:rPr>
        <w:softHyphen/>
      </w:r>
      <w:r w:rsidRPr="00DE23CD">
        <w:rPr>
          <w:rFonts w:ascii="Arial" w:eastAsia="Calibri" w:hAnsi="Arial" w:cs="B Lotus" w:hint="cs"/>
          <w:sz w:val="28"/>
          <w:szCs w:val="28"/>
          <w:rtl/>
        </w:rPr>
        <w:t>مند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می</w:t>
      </w:r>
      <w:r w:rsidRPr="00DE23CD">
        <w:rPr>
          <w:rFonts w:ascii="Arial" w:eastAsia="Calibri" w:hAnsi="Arial" w:cs="B Lotus" w:hint="cs"/>
          <w:sz w:val="28"/>
          <w:szCs w:val="28"/>
          <w:rtl/>
        </w:rPr>
        <w:softHyphen/>
        <w:t>شوند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خير. نتایج</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هيچ</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گونه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تغييري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کلي، 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مقياسی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پس</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تمرکززدایي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دولت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نشان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نداد. </w:t>
      </w:r>
    </w:p>
    <w:p w:rsidR="0030579D" w:rsidRPr="00DE23CD" w:rsidRDefault="0030579D" w:rsidP="00DE23CD">
      <w:pPr>
        <w:bidi/>
        <w:spacing w:after="0" w:line="360" w:lineRule="auto"/>
        <w:jc w:val="both"/>
        <w:rPr>
          <w:rFonts w:ascii="Arial" w:eastAsia="Calibri" w:hAnsi="Arial" w:cs="B Lotus"/>
          <w:sz w:val="28"/>
          <w:szCs w:val="28"/>
        </w:rPr>
      </w:pP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ماهلبرگ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اِرل</w:t>
      </w:r>
      <w:r w:rsidRPr="00DE23CD">
        <w:rPr>
          <w:rFonts w:ascii="Arial" w:eastAsia="Calibri" w:hAnsi="Arial" w:cs="B Lotus"/>
          <w:sz w:val="28"/>
          <w:szCs w:val="28"/>
          <w:vertAlign w:val="superscript"/>
          <w:rtl/>
        </w:rPr>
        <w:footnoteReference w:id="17"/>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تجزیه وتحليل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مجموعه</w:t>
      </w:r>
      <w:r w:rsidRPr="00DE23CD">
        <w:rPr>
          <w:rFonts w:ascii="Arial" w:eastAsia="Calibri" w:hAnsi="Arial" w:cs="B Lotus"/>
          <w:sz w:val="28"/>
          <w:szCs w:val="28"/>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اتریشي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1992-1999 پرداختند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پاسخ</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Pr>
        <w:softHyphen/>
      </w:r>
      <w:r w:rsidRPr="00DE23CD">
        <w:rPr>
          <w:rFonts w:ascii="Arial" w:eastAsia="Calibri" w:hAnsi="Arial" w:cs="B Lotus" w:hint="cs"/>
          <w:sz w:val="28"/>
          <w:szCs w:val="28"/>
          <w:rtl/>
        </w:rPr>
        <w:t>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نسبت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چالش</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موجود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صنعت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توسط</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معيار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Pr>
        <w:softHyphen/>
      </w:r>
      <w:r w:rsidRPr="00DE23CD">
        <w:rPr>
          <w:rFonts w:ascii="Arial" w:eastAsia="Calibri" w:hAnsi="Arial" w:cs="B Lotus" w:hint="cs"/>
          <w:sz w:val="28"/>
          <w:szCs w:val="28"/>
          <w:rtl/>
        </w:rPr>
        <w:t>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چنين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مقایسه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سایر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نامؤثر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شناخته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شدند. اگرچه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ممکن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شرایط</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مطلوبي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مصرف</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کنندگان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عرضه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 xml:space="preserve">کنند. </w:t>
      </w:r>
    </w:p>
    <w:p w:rsidR="0030579D" w:rsidRPr="00DE23CD" w:rsidRDefault="0030579D" w:rsidP="00DE23CD">
      <w:pPr>
        <w:bidi/>
        <w:spacing w:after="0" w:line="360" w:lineRule="auto"/>
        <w:jc w:val="both"/>
        <w:rPr>
          <w:rFonts w:ascii="Arial" w:eastAsia="Calibri" w:hAnsi="Arial" w:cs="B Lotus"/>
          <w:sz w:val="28"/>
          <w:szCs w:val="28"/>
        </w:rPr>
      </w:pPr>
      <w:r w:rsidRPr="00DE23CD">
        <w:rPr>
          <w:rFonts w:ascii="Arial" w:eastAsia="Calibri" w:hAnsi="Arial" w:cs="B Lotus" w:hint="cs"/>
          <w:sz w:val="28"/>
          <w:szCs w:val="28"/>
          <w:rtl/>
        </w:rPr>
        <w:t xml:space="preserve"> تون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ساهو</w:t>
      </w:r>
      <w:r w:rsidRPr="00DE23CD">
        <w:rPr>
          <w:rFonts w:ascii="Arial" w:eastAsia="Calibri" w:hAnsi="Arial" w:cs="B Lotus"/>
          <w:sz w:val="28"/>
          <w:szCs w:val="28"/>
          <w:vertAlign w:val="superscript"/>
          <w:rtl/>
        </w:rPr>
        <w:footnoteReference w:id="18"/>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مدل</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بررسي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عملکرد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هندي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نموده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اختلاف</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مهمي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امتيازات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اثربخشي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1994-2001</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به</w:t>
      </w:r>
      <w:r w:rsidRPr="00DE23CD">
        <w:rPr>
          <w:rFonts w:ascii="Arial" w:eastAsia="Calibri" w:hAnsi="Arial" w:cs="B Lotus" w:hint="cs"/>
          <w:sz w:val="28"/>
          <w:szCs w:val="28"/>
          <w:rtl/>
        </w:rPr>
        <w:softHyphen/>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آورند. </w:t>
      </w:r>
    </w:p>
    <w:p w:rsidR="0030579D" w:rsidRPr="00DE23CD" w:rsidRDefault="0030579D" w:rsidP="00DE23CD">
      <w:pPr>
        <w:bidi/>
        <w:spacing w:after="0" w:line="360" w:lineRule="auto"/>
        <w:jc w:val="both"/>
        <w:rPr>
          <w:rFonts w:ascii="Arial" w:eastAsia="Calibri" w:hAnsi="Arial" w:cs="B Lotus"/>
          <w:sz w:val="28"/>
          <w:szCs w:val="28"/>
          <w:lang w:bidi="fa-IR"/>
        </w:rPr>
      </w:pPr>
      <w:r w:rsidRPr="00DE23CD">
        <w:rPr>
          <w:rFonts w:ascii="Arial" w:eastAsia="Calibri" w:hAnsi="Arial" w:cs="B Lotus" w:hint="cs"/>
          <w:sz w:val="28"/>
          <w:szCs w:val="28"/>
          <w:rtl/>
        </w:rPr>
        <w:t>بروکت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19"/>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همراه 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مرتب</w:t>
      </w:r>
      <w:r w:rsidRPr="00DE23CD">
        <w:rPr>
          <w:rFonts w:ascii="Arial" w:eastAsia="Calibri" w:hAnsi="Arial" w:cs="B Lotus"/>
          <w:sz w:val="28"/>
          <w:szCs w:val="28"/>
          <w:rtl/>
        </w:rPr>
        <w:softHyphen/>
      </w:r>
      <w:r w:rsidRPr="00DE23CD">
        <w:rPr>
          <w:rFonts w:ascii="Arial" w:eastAsia="Calibri" w:hAnsi="Arial" w:cs="B Lotus" w:hint="cs"/>
          <w:sz w:val="28"/>
          <w:szCs w:val="28"/>
          <w:rtl/>
        </w:rPr>
        <w:t>سازي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رده</w:t>
      </w:r>
      <w:r w:rsidRPr="00DE23CD">
        <w:rPr>
          <w:rFonts w:ascii="Arial" w:eastAsia="Calibri" w:hAnsi="Arial" w:cs="B Lotus"/>
          <w:sz w:val="28"/>
          <w:szCs w:val="28"/>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بدون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توزیع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مطالعه 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نسبي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ساختارهاي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مختلف</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سازماني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w:t>
      </w:r>
      <w:r w:rsidRPr="00DE23CD">
        <w:rPr>
          <w:rFonts w:ascii="Arial" w:eastAsia="Calibri" w:hAnsi="Arial" w:cs="B Lotus"/>
          <w:sz w:val="28"/>
          <w:szCs w:val="28"/>
        </w:rPr>
        <w:t xml:space="preserve"> </w:t>
      </w:r>
      <w:r w:rsidRPr="00DE23CD">
        <w:rPr>
          <w:rFonts w:ascii="Arial" w:eastAsia="Calibri" w:hAnsi="Arial" w:cs="B Lotus" w:hint="cs"/>
          <w:sz w:val="28"/>
          <w:szCs w:val="28"/>
          <w:rtl/>
        </w:rPr>
        <w:t>رفته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ازسوي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اموال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بدهي</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آمریکا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کردند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jc w:val="both"/>
        <w:rPr>
          <w:rFonts w:ascii="Arial" w:eastAsia="Calibri" w:hAnsi="Arial" w:cs="B Lotus"/>
          <w:sz w:val="28"/>
          <w:szCs w:val="28"/>
          <w:lang w:bidi="fa-IR"/>
        </w:rPr>
      </w:pPr>
      <w:r w:rsidRPr="00DE23CD">
        <w:rPr>
          <w:rFonts w:ascii="Arial" w:eastAsia="Calibri" w:hAnsi="Arial" w:cs="B Lotus" w:hint="cs"/>
          <w:sz w:val="28"/>
          <w:szCs w:val="28"/>
          <w:rtl/>
        </w:rPr>
        <w:t xml:space="preserve"> ميمند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20"/>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فرآیند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اصلاح شده </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مسئله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نسبي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شعبات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پرداخت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خسارت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نيوزیلند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شرح</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دادند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rPr>
        <w:t>عوامل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ذکرشده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ورودي</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جبران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بازسازي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تعداد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موارد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زمان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فروپاشي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مدیران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دعوي</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شعبات، 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بخش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خروجي، عوامل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اختصاص</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اولین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وقوع</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خسارت، تعداد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دعوی</w:t>
      </w:r>
      <w:r w:rsidRPr="00DE23CD">
        <w:rPr>
          <w:rFonts w:ascii="Arial" w:eastAsia="Calibri" w:hAnsi="Arial" w:cs="B Lotus" w:hint="cs"/>
          <w:sz w:val="28"/>
          <w:szCs w:val="28"/>
          <w:rtl/>
        </w:rPr>
        <w:softHyphen/>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مدیریت 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ماه، تعداد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دعوي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ماهه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12</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لاینحل مي</w:t>
      </w:r>
      <w:r w:rsidRPr="00DE23CD">
        <w:rPr>
          <w:rFonts w:ascii="Arial" w:eastAsia="Calibri" w:hAnsi="Arial" w:cs="B Lotus"/>
          <w:sz w:val="28"/>
          <w:szCs w:val="28"/>
          <w:rtl/>
        </w:rPr>
        <w:softHyphen/>
      </w:r>
      <w:r w:rsidRPr="00DE23CD">
        <w:rPr>
          <w:rFonts w:ascii="Arial" w:eastAsia="Calibri" w:hAnsi="Arial" w:cs="B Lotus" w:hint="cs"/>
          <w:sz w:val="28"/>
          <w:szCs w:val="28"/>
          <w:rtl/>
        </w:rPr>
        <w:t>مانند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تعداد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پرداخت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جبران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خسارت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هفتگي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تاریخ</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مقر</w:t>
      </w:r>
      <w:r w:rsidRPr="00DE23CD">
        <w:rPr>
          <w:rFonts w:ascii="Arial" w:eastAsia="Calibri" w:hAnsi="Arial" w:cs="B Lotus" w:hint="cs"/>
          <w:sz w:val="28"/>
          <w:szCs w:val="28"/>
          <w:rtl/>
          <w:lang w:bidi="fa-IR"/>
        </w:rPr>
        <w:t xml:space="preserve">ر.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rPr>
        <w:t>یائو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21"/>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مجموعه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داده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rPr>
        <w:t xml:space="preserve"> </w:t>
      </w:r>
      <w:r w:rsidRPr="00DE23CD">
        <w:rPr>
          <w:rFonts w:ascii="Arial" w:eastAsia="Calibri" w:hAnsi="Arial" w:cs="B Lotus" w:hint="cs"/>
          <w:sz w:val="28"/>
          <w:szCs w:val="28"/>
          <w:rtl/>
          <w:lang w:bidi="fa-IR"/>
        </w:rPr>
        <w:t xml:space="preserve">22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1999-2004</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کردند</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tl/>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رویکرد </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کنند. 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پژوهش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tl/>
        </w:rPr>
        <w:softHyphen/>
      </w:r>
      <w:r w:rsidRPr="00DE23CD">
        <w:rPr>
          <w:rFonts w:ascii="Arial" w:eastAsia="Calibri" w:hAnsi="Arial" w:cs="B Lotus" w:hint="cs"/>
          <w:sz w:val="28"/>
          <w:szCs w:val="28"/>
          <w:rtl/>
        </w:rPr>
        <w:t>ها، کار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عنوان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عوامل</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ورودي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اضافه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بها، سود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دعوي</w:t>
      </w:r>
      <w:r w:rsidRPr="00DE23CD">
        <w:rPr>
          <w:rFonts w:ascii="Arial" w:eastAsia="Calibri" w:hAnsi="Arial" w:cs="B Lotus" w:hint="cs"/>
          <w:sz w:val="28"/>
          <w:szCs w:val="28"/>
          <w:rtl/>
        </w:rPr>
        <w:softHyphen/>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عنوان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عوامل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خروجي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سنجش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 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 xml:space="preserve">رود. </w:t>
      </w:r>
    </w:p>
    <w:p w:rsidR="0030579D" w:rsidRPr="00DE23CD" w:rsidRDefault="0030579D" w:rsidP="00DE23CD">
      <w:pPr>
        <w:bidi/>
        <w:spacing w:after="0" w:line="360" w:lineRule="auto"/>
        <w:jc w:val="both"/>
        <w:rPr>
          <w:rFonts w:ascii="Arial" w:eastAsia="Calibri" w:hAnsi="Arial" w:cs="B Lotus"/>
          <w:sz w:val="28"/>
          <w:szCs w:val="28"/>
          <w:lang w:bidi="fa-IR"/>
        </w:rPr>
      </w:pPr>
      <w:r w:rsidRPr="00DE23CD">
        <w:rPr>
          <w:rFonts w:ascii="Arial" w:eastAsia="Calibri" w:hAnsi="Arial" w:cs="B Lotus" w:hint="cs"/>
          <w:sz w:val="28"/>
          <w:szCs w:val="28"/>
          <w:rtl/>
        </w:rPr>
        <w:t>به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طور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مشابه، با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رویکرد</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rtl/>
          <w:lang w:bidi="fa-IR"/>
        </w:rPr>
        <w:t xml:space="preserve">، </w:t>
      </w:r>
      <w:r w:rsidRPr="00DE23CD">
        <w:rPr>
          <w:rFonts w:ascii="Arial" w:eastAsia="Calibri" w:hAnsi="Arial" w:cs="B Lotus" w:hint="cs"/>
          <w:sz w:val="28"/>
          <w:szCs w:val="28"/>
          <w:rtl/>
        </w:rPr>
        <w:t>جنگ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22"/>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بررسي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تغييرات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آمریکایي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قبل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بعد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تمرکززدایي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دولت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دهه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1980</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1990</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پرداختند. ورودی</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کاررفته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tl/>
        </w:rPr>
        <w:softHyphen/>
      </w:r>
      <w:r w:rsidRPr="00DE23CD">
        <w:rPr>
          <w:rFonts w:ascii="Arial" w:eastAsia="Calibri" w:hAnsi="Arial" w:cs="B Lotus" w:hint="cs"/>
          <w:sz w:val="28"/>
          <w:szCs w:val="28"/>
          <w:rtl/>
        </w:rPr>
        <w:t>ها</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نيروي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 خدمات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تجاري، هزینه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سهام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الکترونيکي، هزینه</w:t>
      </w:r>
      <w:r w:rsidRPr="00DE23CD">
        <w:rPr>
          <w:rFonts w:ascii="Arial" w:eastAsia="Calibri" w:hAnsi="Arial" w:cs="B Lotus" w:hint="cs"/>
          <w:sz w:val="28"/>
          <w:szCs w:val="28"/>
          <w:rtl/>
          <w:cs/>
          <w:lang w:bidi="fa-IR"/>
        </w:rPr>
        <w:t>‎</w:t>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گذاري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صدور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دارایي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 خروجي</w:t>
      </w:r>
      <w:r w:rsidRPr="00DE23CD">
        <w:rPr>
          <w:rFonts w:ascii="Arial" w:eastAsia="Calibri" w:hAnsi="Arial" w:cs="B Lotus"/>
          <w:sz w:val="28"/>
          <w:szCs w:val="28"/>
          <w:rtl/>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عواملي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مانند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پرداخت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دارایي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بودند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jc w:val="both"/>
        <w:rPr>
          <w:rFonts w:ascii="Arial" w:eastAsia="Calibri" w:hAnsi="Arial" w:cs="B Lotus"/>
          <w:sz w:val="28"/>
          <w:szCs w:val="28"/>
          <w:rtl/>
        </w:rPr>
      </w:pP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کسب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دانش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مدیریتی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سودمند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rtl/>
        </w:rPr>
        <w:softHyphen/>
      </w:r>
      <w:r w:rsidRPr="00DE23CD">
        <w:rPr>
          <w:rFonts w:ascii="Arial" w:eastAsia="Calibri" w:hAnsi="Arial" w:cs="B Lotus" w:hint="cs"/>
          <w:sz w:val="28"/>
          <w:szCs w:val="28"/>
          <w:rtl/>
        </w:rPr>
        <w:t>گران، پژوهش</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اخير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رویکرد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اصلا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 شده</w:t>
      </w:r>
      <w:r w:rsidRPr="00DE23CD">
        <w:rPr>
          <w:rFonts w:ascii="Arial" w:eastAsia="Calibri" w:hAnsi="Arial" w:cs="B Lotus" w:hint="cs"/>
          <w:sz w:val="28"/>
          <w:szCs w:val="28"/>
          <w:rtl/>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hint="cs"/>
          <w:sz w:val="28"/>
          <w:szCs w:val="28"/>
          <w:rtl/>
        </w:rPr>
        <w:softHyphen/>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 xml:space="preserve">کردند. </w:t>
      </w:r>
    </w:p>
    <w:p w:rsidR="0030579D" w:rsidRPr="00DE23CD" w:rsidRDefault="0030579D" w:rsidP="00DE23CD">
      <w:pPr>
        <w:bidi/>
        <w:spacing w:after="0" w:line="360" w:lineRule="auto"/>
        <w:jc w:val="both"/>
        <w:rPr>
          <w:rFonts w:ascii="Arial" w:eastAsia="Calibri" w:hAnsi="Arial" w:cs="B Lotus"/>
          <w:sz w:val="28"/>
          <w:szCs w:val="28"/>
          <w:rtl/>
        </w:rPr>
      </w:pPr>
      <w:r w:rsidRPr="00DE23CD">
        <w:rPr>
          <w:rFonts w:ascii="Arial" w:eastAsia="Calibri" w:hAnsi="Arial" w:cs="B Lotus" w:hint="cs"/>
          <w:sz w:val="28"/>
          <w:szCs w:val="28"/>
          <w:rtl/>
        </w:rPr>
        <w:t xml:space="preserve"> هوانگ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کائو</w:t>
      </w:r>
      <w:r w:rsidRPr="00DE23CD">
        <w:rPr>
          <w:rFonts w:ascii="Arial" w:eastAsia="Calibri" w:hAnsi="Arial" w:cs="B Lotus"/>
          <w:sz w:val="28"/>
          <w:szCs w:val="28"/>
          <w:lang w:bidi="fa-IR"/>
        </w:rPr>
        <w:t xml:space="preserve"> </w:t>
      </w:r>
      <w:r w:rsidRPr="00DE23CD">
        <w:rPr>
          <w:rFonts w:ascii="Arial" w:eastAsia="Calibri" w:hAnsi="Arial" w:cs="B Lotus"/>
          <w:sz w:val="28"/>
          <w:szCs w:val="28"/>
          <w:vertAlign w:val="superscript"/>
          <w:lang w:bidi="fa-IR"/>
        </w:rPr>
        <w:footnoteReference w:id="23"/>
      </w:r>
      <w:r w:rsidRPr="00DE23CD">
        <w:rPr>
          <w:rFonts w:ascii="Arial" w:eastAsia="Calibri" w:hAnsi="Arial" w:cs="B Lotus" w:hint="cs"/>
          <w:sz w:val="28"/>
          <w:szCs w:val="28"/>
          <w:rtl/>
          <w:lang w:bidi="fa-IR"/>
        </w:rPr>
        <w:t xml:space="preserve"> (2006)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کائو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هوانگ</w:t>
      </w:r>
      <w:r w:rsidRPr="00DE23CD">
        <w:rPr>
          <w:rFonts w:ascii="Arial" w:eastAsia="Calibri" w:hAnsi="Arial" w:cs="B Lotus"/>
          <w:sz w:val="28"/>
          <w:szCs w:val="28"/>
          <w:vertAlign w:val="superscript"/>
          <w:rtl/>
        </w:rPr>
        <w:footnoteReference w:id="24"/>
      </w:r>
      <w:r w:rsidRPr="00DE23CD">
        <w:rPr>
          <w:rFonts w:ascii="Arial" w:eastAsia="Calibri" w:hAnsi="Arial" w:cs="B Lotus" w:hint="cs"/>
          <w:sz w:val="28"/>
          <w:szCs w:val="28"/>
          <w:rtl/>
        </w:rPr>
        <w:t xml:space="preserve"> (2008)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متعارف</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تغيير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مجموع</w:t>
      </w:r>
      <w:r w:rsidRPr="00DE23CD">
        <w:rPr>
          <w:rFonts w:ascii="Arial" w:eastAsia="Calibri" w:hAnsi="Arial" w:cs="B Lotus" w:hint="cs"/>
          <w:sz w:val="28"/>
          <w:szCs w:val="28"/>
          <w:rtl/>
          <w:lang w:bidi="fa-IR"/>
        </w:rPr>
        <w:t>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روابط</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فرآیند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فرعي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فرآیند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گنجاندند</w:t>
      </w:r>
      <w:r w:rsidRPr="00DE23CD">
        <w:rPr>
          <w:rFonts w:ascii="Arial" w:eastAsia="Calibri" w:hAnsi="Arial" w:cs="B Lotus" w:hint="cs"/>
          <w:sz w:val="28"/>
          <w:szCs w:val="28"/>
          <w:rtl/>
          <w:lang w:bidi="fa-IR"/>
        </w:rPr>
        <w:t xml:space="preserve"> همان</w:t>
      </w:r>
      <w:r w:rsidRPr="00DE23CD">
        <w:rPr>
          <w:rFonts w:ascii="Arial" w:eastAsia="Calibri" w:hAnsi="Arial" w:cs="B Lotus"/>
          <w:sz w:val="28"/>
          <w:szCs w:val="28"/>
          <w:rtl/>
          <w:lang w:bidi="fa-IR"/>
        </w:rPr>
        <w:softHyphen/>
      </w:r>
      <w:r w:rsidRPr="00DE23CD">
        <w:rPr>
          <w:rFonts w:ascii="Arial" w:eastAsia="Calibri" w:hAnsi="Arial" w:cs="B Lotus" w:hint="cs"/>
          <w:sz w:val="28"/>
          <w:szCs w:val="28"/>
          <w:rtl/>
          <w:lang w:bidi="fa-IR"/>
        </w:rPr>
        <w:t xml:space="preserve">طور که در شکل (2-3) نشان داده شده است. </w:t>
      </w:r>
      <w:r w:rsidRPr="00DE23CD">
        <w:rPr>
          <w:rFonts w:ascii="Arial" w:eastAsia="Calibri" w:hAnsi="Arial" w:cs="B Lotus" w:hint="cs"/>
          <w:sz w:val="28"/>
          <w:szCs w:val="28"/>
          <w:rtl/>
        </w:rPr>
        <w:t>مدل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رابطه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تدوین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مقاله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 لحاظ</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سنجش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 دارای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پایایی</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بيشتر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علل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عدم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طور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دقيق</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آشکار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کند. ورودي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کاررفته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اولين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عملياتي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rtl/>
          <w:lang w:bidi="fa-IR"/>
        </w:rPr>
        <w:t xml:space="preserve">. </w:t>
      </w:r>
      <w:r w:rsidRPr="00DE23CD">
        <w:rPr>
          <w:rFonts w:ascii="Arial" w:eastAsia="Calibri" w:hAnsi="Arial" w:cs="B Lotus" w:hint="cs"/>
          <w:sz w:val="28"/>
          <w:szCs w:val="28"/>
          <w:rtl/>
        </w:rPr>
        <w:t>خروجي</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سيستم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خروجي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دوم</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حساب</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آیند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rtl/>
        </w:rPr>
        <w:softHyphen/>
      </w:r>
      <w:r w:rsidRPr="00DE23CD">
        <w:rPr>
          <w:rFonts w:ascii="Arial" w:eastAsia="Calibri" w:hAnsi="Arial" w:cs="B Lotus" w:hint="cs"/>
          <w:sz w:val="28"/>
          <w:szCs w:val="28"/>
          <w:rtl/>
        </w:rPr>
        <w:t>اند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سودهاي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اعلام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نشده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سودهاي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گذاري. دو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محصول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واسطه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این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سيستم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rtl/>
        </w:rPr>
        <w:softHyphen/>
      </w:r>
      <w:r w:rsidRPr="00DE23CD">
        <w:rPr>
          <w:rFonts w:ascii="Arial" w:eastAsia="Calibri" w:hAnsi="Arial" w:cs="B Lotus" w:hint="cs"/>
          <w:sz w:val="28"/>
          <w:szCs w:val="28"/>
          <w:rtl/>
        </w:rPr>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آمدند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عنوان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خروجي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اول</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ورودي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درنظرگرفته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اضافه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بهاهاي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اضافه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بهاهاي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مجدد. </w:t>
      </w:r>
    </w:p>
    <w:p w:rsidR="0030579D" w:rsidRPr="00DE23CD" w:rsidRDefault="0030579D" w:rsidP="00DE23CD">
      <w:pPr>
        <w:bidi/>
        <w:spacing w:after="0" w:line="360" w:lineRule="auto"/>
        <w:jc w:val="both"/>
        <w:rPr>
          <w:rFonts w:ascii="Arial" w:eastAsia="Calibri" w:hAnsi="Arial" w:cs="B Lotus"/>
          <w:sz w:val="28"/>
          <w:szCs w:val="28"/>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r w:rsidRPr="00DE23CD">
        <w:rPr>
          <w:rFonts w:ascii="Arial" w:eastAsia="Calibri" w:hAnsi="Arial" w:cs="B Lotus" w:hint="cs"/>
          <w:noProof/>
          <w:sz w:val="28"/>
          <w:szCs w:val="28"/>
          <w:rtl/>
          <w:lang w:bidi="fa-IR"/>
        </w:rPr>
        <mc:AlternateContent>
          <mc:Choice Requires="wpg">
            <w:drawing>
              <wp:anchor distT="0" distB="0" distL="114300" distR="114300" simplePos="0" relativeHeight="251660288" behindDoc="0" locked="0" layoutInCell="1" allowOverlap="1">
                <wp:simplePos x="0" y="0"/>
                <wp:positionH relativeFrom="column">
                  <wp:posOffset>19050</wp:posOffset>
                </wp:positionH>
                <wp:positionV relativeFrom="paragraph">
                  <wp:posOffset>192405</wp:posOffset>
                </wp:positionV>
                <wp:extent cx="5676900" cy="2523490"/>
                <wp:effectExtent l="5715" t="0" r="13335" b="1905"/>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0" cy="2523490"/>
                          <a:chOff x="1470" y="2543"/>
                          <a:chExt cx="8940" cy="3974"/>
                        </a:xfrm>
                      </wpg:grpSpPr>
                      <wps:wsp>
                        <wps:cNvPr id="27" name="Rectangle 25"/>
                        <wps:cNvSpPr>
                          <a:spLocks noChangeArrowheads="1"/>
                        </wps:cNvSpPr>
                        <wps:spPr bwMode="auto">
                          <a:xfrm>
                            <a:off x="1470" y="3173"/>
                            <a:ext cx="4350" cy="25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Rectangle 26"/>
                        <wps:cNvSpPr>
                          <a:spLocks noChangeArrowheads="1"/>
                        </wps:cNvSpPr>
                        <wps:spPr bwMode="auto">
                          <a:xfrm>
                            <a:off x="5985" y="3173"/>
                            <a:ext cx="4425" cy="25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27"/>
                        <wps:cNvSpPr>
                          <a:spLocks noChangeArrowheads="1"/>
                        </wps:cNvSpPr>
                        <wps:spPr bwMode="auto">
                          <a:xfrm>
                            <a:off x="4740" y="2633"/>
                            <a:ext cx="2640" cy="435"/>
                          </a:xfrm>
                          <a:prstGeom prst="curvedDownArrow">
                            <a:avLst>
                              <a:gd name="adj1" fmla="val 121379"/>
                              <a:gd name="adj2" fmla="val 24275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28"/>
                        <wps:cNvSpPr>
                          <a:spLocks noChangeArrowheads="1"/>
                        </wps:cNvSpPr>
                        <wps:spPr bwMode="auto">
                          <a:xfrm>
                            <a:off x="8835" y="3233"/>
                            <a:ext cx="105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sidRPr="00544501">
                                <w:rPr>
                                  <w:rFonts w:cs="B Lotus" w:hint="cs"/>
                                  <w:b/>
                                  <w:bCs/>
                                  <w:rtl/>
                                  <w:lang w:bidi="fa-IR"/>
                                </w:rPr>
                                <w:t>خروجی</w:t>
                              </w:r>
                            </w:p>
                          </w:txbxContent>
                        </wps:txbx>
                        <wps:bodyPr rot="0" vert="horz" wrap="square" lIns="91440" tIns="45720" rIns="91440" bIns="45720" anchor="t" anchorCtr="0" upright="1">
                          <a:noAutofit/>
                        </wps:bodyPr>
                      </wps:wsp>
                      <wps:wsp>
                        <wps:cNvPr id="31" name="Rectangle 29"/>
                        <wps:cNvSpPr>
                          <a:spLocks noChangeArrowheads="1"/>
                        </wps:cNvSpPr>
                        <wps:spPr bwMode="auto">
                          <a:xfrm>
                            <a:off x="6330" y="3218"/>
                            <a:ext cx="105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Pr>
                                  <w:rFonts w:cs="B Lotus" w:hint="cs"/>
                                  <w:b/>
                                  <w:bCs/>
                                  <w:rtl/>
                                  <w:lang w:bidi="fa-IR"/>
                                </w:rPr>
                                <w:t>ورودی</w:t>
                              </w:r>
                            </w:p>
                          </w:txbxContent>
                        </wps:txbx>
                        <wps:bodyPr rot="0" vert="horz" wrap="square" lIns="91440" tIns="45720" rIns="91440" bIns="45720" anchor="t" anchorCtr="0" upright="1">
                          <a:noAutofit/>
                        </wps:bodyPr>
                      </wps:wsp>
                      <wps:wsp>
                        <wps:cNvPr id="32" name="Rectangle 30"/>
                        <wps:cNvSpPr>
                          <a:spLocks noChangeArrowheads="1"/>
                        </wps:cNvSpPr>
                        <wps:spPr bwMode="auto">
                          <a:xfrm>
                            <a:off x="4245" y="3218"/>
                            <a:ext cx="105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sidRPr="00544501">
                                <w:rPr>
                                  <w:rFonts w:cs="B Lotus" w:hint="cs"/>
                                  <w:b/>
                                  <w:bCs/>
                                  <w:rtl/>
                                  <w:lang w:bidi="fa-IR"/>
                                </w:rPr>
                                <w:t>خروجی</w:t>
                              </w:r>
                            </w:p>
                          </w:txbxContent>
                        </wps:txbx>
                        <wps:bodyPr rot="0" vert="horz" wrap="square" lIns="91440" tIns="45720" rIns="91440" bIns="45720" anchor="t" anchorCtr="0" upright="1">
                          <a:noAutofit/>
                        </wps:bodyPr>
                      </wps:wsp>
                      <wps:wsp>
                        <wps:cNvPr id="33" name="Rectangle 31"/>
                        <wps:cNvSpPr>
                          <a:spLocks noChangeArrowheads="1"/>
                        </wps:cNvSpPr>
                        <wps:spPr bwMode="auto">
                          <a:xfrm>
                            <a:off x="1965" y="3218"/>
                            <a:ext cx="105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Pr>
                                  <w:rFonts w:cs="B Lotus" w:hint="cs"/>
                                  <w:b/>
                                  <w:bCs/>
                                  <w:rtl/>
                                  <w:lang w:bidi="fa-IR"/>
                                </w:rPr>
                                <w:t>ورودی</w:t>
                              </w:r>
                            </w:p>
                          </w:txbxContent>
                        </wps:txbx>
                        <wps:bodyPr rot="0" vert="horz" wrap="square" lIns="91440" tIns="45720" rIns="91440" bIns="45720" anchor="t" anchorCtr="0" upright="1">
                          <a:noAutofit/>
                        </wps:bodyPr>
                      </wps:wsp>
                      <wps:wsp>
                        <wps:cNvPr id="34" name="Rectangle 32"/>
                        <wps:cNvSpPr>
                          <a:spLocks noChangeArrowheads="1"/>
                        </wps:cNvSpPr>
                        <wps:spPr bwMode="auto">
                          <a:xfrm>
                            <a:off x="8325" y="3832"/>
                            <a:ext cx="1935" cy="1755"/>
                          </a:xfrm>
                          <a:prstGeom prst="rect">
                            <a:avLst/>
                          </a:prstGeom>
                          <a:solidFill>
                            <a:srgbClr val="FFFFFF"/>
                          </a:solidFill>
                          <a:ln w="9525">
                            <a:solidFill>
                              <a:srgbClr val="000000"/>
                            </a:solidFill>
                            <a:miter lim="800000"/>
                            <a:headEnd/>
                            <a:tailEnd/>
                          </a:ln>
                        </wps:spPr>
                        <wps:txbx>
                          <w:txbxContent>
                            <w:p w:rsidR="0030579D" w:rsidRPr="00BB2F4E" w:rsidRDefault="0030579D" w:rsidP="0030579D">
                              <w:pPr>
                                <w:numPr>
                                  <w:ilvl w:val="0"/>
                                  <w:numId w:val="22"/>
                                </w:numPr>
                                <w:bidi/>
                                <w:spacing w:after="200" w:line="276" w:lineRule="auto"/>
                                <w:ind w:left="210" w:hanging="142"/>
                                <w:rPr>
                                  <w:rFonts w:ascii="Blackadder ITC" w:hAnsi="Blackadder ITC" w:cs="B Lotus"/>
                                  <w:sz w:val="18"/>
                                  <w:szCs w:val="18"/>
                                  <w:rtl/>
                                  <w:lang w:bidi="fa-IR"/>
                                </w:rPr>
                              </w:pPr>
                              <w:r w:rsidRPr="00BB2F4E">
                                <w:rPr>
                                  <w:rFonts w:ascii="Blackadder ITC" w:hAnsi="Blackadder ITC" w:cs="B Lotus" w:hint="cs"/>
                                  <w:sz w:val="18"/>
                                  <w:szCs w:val="18"/>
                                  <w:rtl/>
                                  <w:lang w:bidi="fa-IR"/>
                                </w:rPr>
                                <w:t>حق بیمه های صادرشده خالص</w:t>
                              </w:r>
                            </w:p>
                            <w:p w:rsidR="0030579D" w:rsidRPr="00BB2F4E" w:rsidRDefault="0030579D" w:rsidP="0030579D">
                              <w:pPr>
                                <w:numPr>
                                  <w:ilvl w:val="0"/>
                                  <w:numId w:val="22"/>
                                </w:numPr>
                                <w:bidi/>
                                <w:spacing w:after="200" w:line="276" w:lineRule="auto"/>
                                <w:ind w:left="210" w:hanging="142"/>
                                <w:rPr>
                                  <w:rFonts w:ascii="Blackadder ITC" w:hAnsi="Blackadder ITC" w:cs="B Lotus"/>
                                  <w:sz w:val="18"/>
                                  <w:szCs w:val="18"/>
                                  <w:lang w:bidi="fa-IR"/>
                                </w:rPr>
                              </w:pPr>
                              <w:r w:rsidRPr="00BB2F4E">
                                <w:rPr>
                                  <w:rFonts w:ascii="Blackadder ITC" w:hAnsi="Blackadder ITC" w:cs="B Lotus" w:hint="cs"/>
                                  <w:sz w:val="18"/>
                                  <w:szCs w:val="18"/>
                                  <w:rtl/>
                                  <w:lang w:bidi="fa-IR"/>
                                </w:rPr>
                                <w:t>درآمد سرمایه گذاری</w:t>
                              </w:r>
                            </w:p>
                          </w:txbxContent>
                        </wps:txbx>
                        <wps:bodyPr rot="0" vert="horz" wrap="square" lIns="91440" tIns="45720" rIns="91440" bIns="45720" anchor="t" anchorCtr="0" upright="1">
                          <a:noAutofit/>
                        </wps:bodyPr>
                      </wps:wsp>
                      <wps:wsp>
                        <wps:cNvPr id="35" name="Rectangle 33"/>
                        <wps:cNvSpPr>
                          <a:spLocks noChangeArrowheads="1"/>
                        </wps:cNvSpPr>
                        <wps:spPr bwMode="auto">
                          <a:xfrm>
                            <a:off x="6135" y="3832"/>
                            <a:ext cx="2010" cy="1755"/>
                          </a:xfrm>
                          <a:prstGeom prst="rect">
                            <a:avLst/>
                          </a:prstGeom>
                          <a:solidFill>
                            <a:srgbClr val="FFFFFF"/>
                          </a:solidFill>
                          <a:ln w="9525">
                            <a:solidFill>
                              <a:srgbClr val="000000"/>
                            </a:solidFill>
                            <a:miter lim="800000"/>
                            <a:headEnd/>
                            <a:tailEnd/>
                          </a:ln>
                        </wps:spPr>
                        <wps:txbx>
                          <w:txbxContent>
                            <w:p w:rsidR="0030579D" w:rsidRPr="00BB2F4E" w:rsidRDefault="0030579D" w:rsidP="0030579D">
                              <w:pPr>
                                <w:numPr>
                                  <w:ilvl w:val="0"/>
                                  <w:numId w:val="21"/>
                                </w:numPr>
                                <w:bidi/>
                                <w:spacing w:after="0" w:line="276" w:lineRule="auto"/>
                                <w:ind w:left="143" w:hanging="141"/>
                                <w:rPr>
                                  <w:rFonts w:ascii="Blackadder ITC" w:hAnsi="Blackadder ITC" w:cs="B Lotus"/>
                                  <w:sz w:val="20"/>
                                  <w:szCs w:val="20"/>
                                  <w:rtl/>
                                  <w:lang w:bidi="fa-IR"/>
                                </w:rPr>
                              </w:pPr>
                              <w:r w:rsidRPr="00BB2F4E">
                                <w:rPr>
                                  <w:rFonts w:ascii="Blackadder ITC" w:hAnsi="Blackadder ITC" w:cs="B Lotus" w:hint="cs"/>
                                  <w:sz w:val="20"/>
                                  <w:szCs w:val="20"/>
                                  <w:rtl/>
                                  <w:lang w:bidi="fa-IR"/>
                                </w:rPr>
                                <w:t>حق بیمه های صادره مستقیم</w:t>
                              </w:r>
                            </w:p>
                            <w:p w:rsidR="0030579D" w:rsidRPr="00BB2F4E" w:rsidRDefault="0030579D" w:rsidP="0030579D">
                              <w:pPr>
                                <w:numPr>
                                  <w:ilvl w:val="0"/>
                                  <w:numId w:val="21"/>
                                </w:numPr>
                                <w:bidi/>
                                <w:spacing w:after="0" w:line="276" w:lineRule="auto"/>
                                <w:ind w:left="143" w:hanging="141"/>
                                <w:rPr>
                                  <w:rFonts w:ascii="Blackadder ITC" w:hAnsi="Blackadder ITC" w:cs="B Lotus"/>
                                  <w:sz w:val="20"/>
                                  <w:szCs w:val="20"/>
                                  <w:lang w:bidi="fa-IR"/>
                                </w:rPr>
                              </w:pPr>
                              <w:r w:rsidRPr="00BB2F4E">
                                <w:rPr>
                                  <w:rFonts w:ascii="Blackadder ITC" w:hAnsi="Blackadder ITC" w:cs="B Lotus" w:hint="cs"/>
                                  <w:sz w:val="20"/>
                                  <w:szCs w:val="20"/>
                                  <w:rtl/>
                                  <w:lang w:bidi="fa-IR"/>
                                </w:rPr>
                                <w:t>حق بیمه های خوداتکایی</w:t>
                              </w:r>
                            </w:p>
                          </w:txbxContent>
                        </wps:txbx>
                        <wps:bodyPr rot="0" vert="horz" wrap="square" lIns="91440" tIns="45720" rIns="91440" bIns="45720" anchor="t" anchorCtr="0" upright="1">
                          <a:noAutofit/>
                        </wps:bodyPr>
                      </wps:wsp>
                      <wps:wsp>
                        <wps:cNvPr id="36" name="Rectangle 34"/>
                        <wps:cNvSpPr>
                          <a:spLocks noChangeArrowheads="1"/>
                        </wps:cNvSpPr>
                        <wps:spPr bwMode="auto">
                          <a:xfrm>
                            <a:off x="3735" y="3832"/>
                            <a:ext cx="1935" cy="1755"/>
                          </a:xfrm>
                          <a:prstGeom prst="rect">
                            <a:avLst/>
                          </a:prstGeom>
                          <a:solidFill>
                            <a:srgbClr val="FFFFFF"/>
                          </a:solidFill>
                          <a:ln w="9525">
                            <a:solidFill>
                              <a:srgbClr val="000000"/>
                            </a:solidFill>
                            <a:miter lim="800000"/>
                            <a:headEnd/>
                            <a:tailEnd/>
                          </a:ln>
                        </wps:spPr>
                        <wps:txbx>
                          <w:txbxContent>
                            <w:p w:rsidR="0030579D" w:rsidRPr="00BB2F4E" w:rsidRDefault="0030579D" w:rsidP="0030579D">
                              <w:pPr>
                                <w:numPr>
                                  <w:ilvl w:val="0"/>
                                  <w:numId w:val="23"/>
                                </w:numPr>
                                <w:bidi/>
                                <w:spacing w:after="200" w:line="276" w:lineRule="auto"/>
                                <w:ind w:left="222" w:hanging="142"/>
                                <w:rPr>
                                  <w:rFonts w:ascii="Blackadder ITC" w:hAnsi="Blackadder ITC" w:cs="B Lotus"/>
                                  <w:sz w:val="20"/>
                                  <w:szCs w:val="20"/>
                                  <w:rtl/>
                                  <w:lang w:bidi="fa-IR"/>
                                </w:rPr>
                              </w:pPr>
                              <w:r w:rsidRPr="00BB2F4E">
                                <w:rPr>
                                  <w:rFonts w:ascii="Blackadder ITC" w:hAnsi="Blackadder ITC" w:cs="B Lotus" w:hint="cs"/>
                                  <w:sz w:val="20"/>
                                  <w:szCs w:val="20"/>
                                  <w:rtl/>
                                  <w:lang w:bidi="fa-IR"/>
                                </w:rPr>
                                <w:t>حق بیمه های صادر شده مستقیم</w:t>
                              </w:r>
                            </w:p>
                            <w:p w:rsidR="0030579D" w:rsidRPr="00BB2F4E" w:rsidRDefault="0030579D" w:rsidP="0030579D">
                              <w:pPr>
                                <w:numPr>
                                  <w:ilvl w:val="0"/>
                                  <w:numId w:val="23"/>
                                </w:numPr>
                                <w:bidi/>
                                <w:spacing w:after="200" w:line="276" w:lineRule="auto"/>
                                <w:ind w:left="222" w:hanging="142"/>
                                <w:rPr>
                                  <w:rFonts w:ascii="Blackadder ITC" w:hAnsi="Blackadder ITC" w:cs="B Lotus"/>
                                  <w:sz w:val="20"/>
                                  <w:szCs w:val="20"/>
                                  <w:lang w:bidi="fa-IR"/>
                                </w:rPr>
                              </w:pPr>
                              <w:r w:rsidRPr="00BB2F4E">
                                <w:rPr>
                                  <w:rFonts w:ascii="Blackadder ITC" w:hAnsi="Blackadder ITC" w:cs="B Lotus" w:hint="cs"/>
                                  <w:sz w:val="20"/>
                                  <w:szCs w:val="20"/>
                                  <w:rtl/>
                                  <w:lang w:bidi="fa-IR"/>
                                </w:rPr>
                                <w:t>حق بیمه اتکایی</w:t>
                              </w:r>
                            </w:p>
                          </w:txbxContent>
                        </wps:txbx>
                        <wps:bodyPr rot="0" vert="horz" wrap="square" lIns="91440" tIns="45720" rIns="91440" bIns="45720" anchor="t" anchorCtr="0" upright="1">
                          <a:noAutofit/>
                        </wps:bodyPr>
                      </wps:wsp>
                      <wps:wsp>
                        <wps:cNvPr id="37" name="Rectangle 35"/>
                        <wps:cNvSpPr>
                          <a:spLocks noChangeArrowheads="1"/>
                        </wps:cNvSpPr>
                        <wps:spPr bwMode="auto">
                          <a:xfrm>
                            <a:off x="1620" y="3832"/>
                            <a:ext cx="1935" cy="1755"/>
                          </a:xfrm>
                          <a:prstGeom prst="rect">
                            <a:avLst/>
                          </a:prstGeom>
                          <a:solidFill>
                            <a:srgbClr val="FFFFFF"/>
                          </a:solidFill>
                          <a:ln w="9525">
                            <a:solidFill>
                              <a:srgbClr val="000000"/>
                            </a:solidFill>
                            <a:miter lim="800000"/>
                            <a:headEnd/>
                            <a:tailEnd/>
                          </a:ln>
                        </wps:spPr>
                        <wps:txbx>
                          <w:txbxContent>
                            <w:p w:rsidR="0030579D" w:rsidRPr="00BB2F4E" w:rsidRDefault="0030579D" w:rsidP="0030579D">
                              <w:pPr>
                                <w:bidi/>
                                <w:rPr>
                                  <w:rFonts w:ascii="Blackadder ITC" w:hAnsi="Blackadder ITC" w:cs="B Lotus"/>
                                  <w:sz w:val="20"/>
                                  <w:szCs w:val="20"/>
                                  <w:rtl/>
                                  <w:lang w:bidi="fa-IR"/>
                                </w:rPr>
                              </w:pPr>
                              <w:r w:rsidRPr="00BB2F4E">
                                <w:rPr>
                                  <w:rFonts w:ascii="Blackadder ITC" w:hAnsi="Blackadder ITC" w:cs="B Lotus" w:hint="cs"/>
                                  <w:sz w:val="20"/>
                                  <w:szCs w:val="20"/>
                                  <w:rtl/>
                                  <w:lang w:bidi="fa-IR"/>
                                </w:rPr>
                                <w:t>هزینه های اداری و تجاری</w:t>
                              </w:r>
                            </w:p>
                            <w:p w:rsidR="0030579D" w:rsidRPr="00BB2F4E" w:rsidRDefault="0030579D" w:rsidP="0030579D">
                              <w:pPr>
                                <w:bidi/>
                                <w:rPr>
                                  <w:rFonts w:ascii="Blackadder ITC" w:hAnsi="Blackadder ITC" w:cs="B Lotus"/>
                                  <w:sz w:val="20"/>
                                  <w:szCs w:val="20"/>
                                  <w:lang w:bidi="fa-IR"/>
                                </w:rPr>
                              </w:pPr>
                              <w:r w:rsidRPr="00BB2F4E">
                                <w:rPr>
                                  <w:rFonts w:ascii="Blackadder ITC" w:hAnsi="Blackadder ITC" w:cs="B Lotus" w:hint="cs"/>
                                  <w:sz w:val="20"/>
                                  <w:szCs w:val="20"/>
                                  <w:rtl/>
                                  <w:lang w:bidi="fa-IR"/>
                                </w:rPr>
                                <w:t>هزینه های کارمزد و خرید</w:t>
                              </w:r>
                            </w:p>
                          </w:txbxContent>
                        </wps:txbx>
                        <wps:bodyPr rot="0" vert="horz" wrap="square" lIns="91440" tIns="45720" rIns="91440" bIns="45720" anchor="t" anchorCtr="0" upright="1">
                          <a:noAutofit/>
                        </wps:bodyPr>
                      </wps:wsp>
                      <wps:wsp>
                        <wps:cNvPr id="38" name="Rectangle 36"/>
                        <wps:cNvSpPr>
                          <a:spLocks noChangeArrowheads="1"/>
                        </wps:cNvSpPr>
                        <wps:spPr bwMode="auto">
                          <a:xfrm>
                            <a:off x="2940" y="5932"/>
                            <a:ext cx="6255" cy="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36450" w:rsidRDefault="0030579D" w:rsidP="0030579D">
                              <w:pPr>
                                <w:pStyle w:val="Caption3"/>
                                <w:bidi/>
                              </w:pPr>
                              <w:bookmarkStart w:id="46" w:name="_Toc368213044"/>
                              <w:bookmarkStart w:id="47" w:name="_Toc400392066"/>
                              <w:r w:rsidRPr="00536450">
                                <w:rPr>
                                  <w:rFonts w:hint="cs"/>
                                  <w:rtl/>
                                </w:rPr>
                                <w:t>شکل</w:t>
                              </w:r>
                              <w:r>
                                <w:rPr>
                                  <w:rFonts w:hint="cs"/>
                                  <w:rtl/>
                                </w:rPr>
                                <w:t xml:space="preserve"> (</w:t>
                              </w:r>
                              <w:r w:rsidRPr="00536450">
                                <w:rPr>
                                  <w:rFonts w:hint="cs"/>
                                  <w:rtl/>
                                </w:rPr>
                                <w:t>2-</w:t>
                              </w:r>
                              <w:r>
                                <w:rPr>
                                  <w:rFonts w:hint="cs"/>
                                  <w:rtl/>
                                </w:rPr>
                                <w:t xml:space="preserve">3) </w:t>
                              </w:r>
                              <w:r w:rsidRPr="00536450">
                                <w:rPr>
                                  <w:rFonts w:hint="cs"/>
                                  <w:rtl/>
                                </w:rPr>
                                <w:t>تحلیل دو مرحله ای کارایی</w:t>
                              </w:r>
                              <w:bookmarkEnd w:id="46"/>
                              <w:bookmarkEnd w:id="47"/>
                            </w:p>
                          </w:txbxContent>
                        </wps:txbx>
                        <wps:bodyPr rot="0" vert="horz" wrap="square" lIns="91440" tIns="45720" rIns="91440" bIns="45720" anchor="t" anchorCtr="0" upright="1">
                          <a:noAutofit/>
                        </wps:bodyPr>
                      </wps:wsp>
                      <wps:wsp>
                        <wps:cNvPr id="39" name="Rectangle 37"/>
                        <wps:cNvSpPr>
                          <a:spLocks noChangeArrowheads="1"/>
                        </wps:cNvSpPr>
                        <wps:spPr bwMode="auto">
                          <a:xfrm>
                            <a:off x="7530" y="2543"/>
                            <a:ext cx="261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Pr>
                                  <w:rFonts w:cs="B Lotus" w:hint="cs"/>
                                  <w:b/>
                                  <w:bCs/>
                                  <w:rtl/>
                                  <w:lang w:bidi="fa-IR"/>
                                </w:rPr>
                                <w:t>کارایی سودآوری</w:t>
                              </w:r>
                            </w:p>
                          </w:txbxContent>
                        </wps:txbx>
                        <wps:bodyPr rot="0" vert="horz" wrap="square" lIns="91440" tIns="45720" rIns="91440" bIns="45720" anchor="t" anchorCtr="0" upright="1">
                          <a:noAutofit/>
                        </wps:bodyPr>
                      </wps:wsp>
                      <wps:wsp>
                        <wps:cNvPr id="40" name="Rectangle 38"/>
                        <wps:cNvSpPr>
                          <a:spLocks noChangeArrowheads="1"/>
                        </wps:cNvSpPr>
                        <wps:spPr bwMode="auto">
                          <a:xfrm>
                            <a:off x="1965" y="2543"/>
                            <a:ext cx="2610" cy="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44501" w:rsidRDefault="0030579D" w:rsidP="0030579D">
                              <w:pPr>
                                <w:spacing w:after="0" w:line="240" w:lineRule="auto"/>
                                <w:jc w:val="center"/>
                                <w:rPr>
                                  <w:rFonts w:cs="B Lotus"/>
                                  <w:b/>
                                  <w:bCs/>
                                  <w:lang w:bidi="fa-IR"/>
                                </w:rPr>
                              </w:pPr>
                              <w:r>
                                <w:rPr>
                                  <w:rFonts w:cs="B Lotus" w:hint="cs"/>
                                  <w:b/>
                                  <w:bCs/>
                                  <w:rtl/>
                                  <w:lang w:bidi="fa-IR"/>
                                </w:rPr>
                                <w:t>کارایی بازاریابی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88" style="position:absolute;left:0;text-align:left;margin-left:1.5pt;margin-top:15.15pt;width:447pt;height:198.7pt;z-index:251660288" coordorigin="1470,2543" coordsize="8940,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">
                <v:rect id="Rectangle 25" o:spid="_x0000_s1089" style="position:absolute;left:1470;top:3173;width:4350;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rect id="Rectangle 26" o:spid="_x0000_s1090" style="position:absolute;left:5985;top:3173;width:4425;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27" o:spid="_x0000_s1091" type="#_x0000_t105" style="position:absolute;left:4740;top:2633;width:264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dkMIA&#10;AADbAAAADwAAAGRycy9kb3ducmV2LnhtbESPT4vCMBTE74LfITxhb5rqwqLVKCK6CnvxH3h9NM+2&#10;mLyUJmurn36zIHgcZuY3zGzRWiPuVPvSsYLhIAFBnDldcq7gfNr0xyB8QNZoHJOCB3lYzLudGaba&#10;NXyg+zHkIkLYp6igCKFKpfRZQRb9wFXE0bu62mKIss6lrrGJcGvkKEm+pMWS40KBFa0Kym7HX6vg&#10;Z+80Jp/b71Vumotd46kx/FTqo9cupyACteEdfrV3WsFoAv9f4g+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h2QwgAAANsAAAAPAAAAAAAAAAAAAAAAAJgCAABkcnMvZG93&#10;bnJldi54bWxQSwUGAAAAAAQABAD1AAAAhwMAAAAA&#10;"/>
                <v:rect id="Rectangle 28" o:spid="_x0000_s1092" style="position:absolute;left:8835;top:3233;width:105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textbox>
                    <w:txbxContent>
                      <w:p w:rsidR="0030579D" w:rsidRPr="00544501" w:rsidRDefault="0030579D" w:rsidP="0030579D">
                        <w:pPr>
                          <w:spacing w:after="0" w:line="240" w:lineRule="auto"/>
                          <w:jc w:val="center"/>
                          <w:rPr>
                            <w:rFonts w:cs="B Lotus" w:hint="cs"/>
                            <w:b/>
                            <w:bCs/>
                            <w:lang w:bidi="fa-IR"/>
                          </w:rPr>
                        </w:pPr>
                        <w:r w:rsidRPr="00544501">
                          <w:rPr>
                            <w:rFonts w:cs="B Lotus" w:hint="cs"/>
                            <w:b/>
                            <w:bCs/>
                            <w:rtl/>
                            <w:lang w:bidi="fa-IR"/>
                          </w:rPr>
                          <w:t>خروجی</w:t>
                        </w:r>
                      </w:p>
                    </w:txbxContent>
                  </v:textbox>
                </v:rect>
                <v:rect id="Rectangle 29" o:spid="_x0000_s1093" style="position:absolute;left:6330;top:3218;width:105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textbox>
                    <w:txbxContent>
                      <w:p w:rsidR="0030579D" w:rsidRPr="00544501" w:rsidRDefault="0030579D" w:rsidP="0030579D">
                        <w:pPr>
                          <w:spacing w:after="0" w:line="240" w:lineRule="auto"/>
                          <w:jc w:val="center"/>
                          <w:rPr>
                            <w:rFonts w:cs="B Lotus" w:hint="cs"/>
                            <w:b/>
                            <w:bCs/>
                            <w:lang w:bidi="fa-IR"/>
                          </w:rPr>
                        </w:pPr>
                        <w:r>
                          <w:rPr>
                            <w:rFonts w:cs="B Lotus" w:hint="cs"/>
                            <w:b/>
                            <w:bCs/>
                            <w:rtl/>
                            <w:lang w:bidi="fa-IR"/>
                          </w:rPr>
                          <w:t>ورودی</w:t>
                        </w:r>
                      </w:p>
                    </w:txbxContent>
                  </v:textbox>
                </v:rect>
                <v:rect id="Rectangle 30" o:spid="_x0000_s1094" style="position:absolute;left:4245;top:3218;width:105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textbox>
                    <w:txbxContent>
                      <w:p w:rsidR="0030579D" w:rsidRPr="00544501" w:rsidRDefault="0030579D" w:rsidP="0030579D">
                        <w:pPr>
                          <w:spacing w:after="0" w:line="240" w:lineRule="auto"/>
                          <w:jc w:val="center"/>
                          <w:rPr>
                            <w:rFonts w:cs="B Lotus" w:hint="cs"/>
                            <w:b/>
                            <w:bCs/>
                            <w:lang w:bidi="fa-IR"/>
                          </w:rPr>
                        </w:pPr>
                        <w:r w:rsidRPr="00544501">
                          <w:rPr>
                            <w:rFonts w:cs="B Lotus" w:hint="cs"/>
                            <w:b/>
                            <w:bCs/>
                            <w:rtl/>
                            <w:lang w:bidi="fa-IR"/>
                          </w:rPr>
                          <w:t>خروجی</w:t>
                        </w:r>
                      </w:p>
                    </w:txbxContent>
                  </v:textbox>
                </v:rect>
                <v:rect id="Rectangle 31" o:spid="_x0000_s1095" style="position:absolute;left:1965;top:3218;width:105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textbox>
                    <w:txbxContent>
                      <w:p w:rsidR="0030579D" w:rsidRPr="00544501" w:rsidRDefault="0030579D" w:rsidP="0030579D">
                        <w:pPr>
                          <w:spacing w:after="0" w:line="240" w:lineRule="auto"/>
                          <w:jc w:val="center"/>
                          <w:rPr>
                            <w:rFonts w:cs="B Lotus" w:hint="cs"/>
                            <w:b/>
                            <w:bCs/>
                            <w:lang w:bidi="fa-IR"/>
                          </w:rPr>
                        </w:pPr>
                        <w:r>
                          <w:rPr>
                            <w:rFonts w:cs="B Lotus" w:hint="cs"/>
                            <w:b/>
                            <w:bCs/>
                            <w:rtl/>
                            <w:lang w:bidi="fa-IR"/>
                          </w:rPr>
                          <w:t>ورودی</w:t>
                        </w:r>
                      </w:p>
                    </w:txbxContent>
                  </v:textbox>
                </v:rect>
                <v:rect id="Rectangle 32" o:spid="_x0000_s1096" style="position:absolute;left:8325;top:3832;width:1935;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30579D" w:rsidRPr="00BB2F4E" w:rsidRDefault="0030579D" w:rsidP="0030579D">
                        <w:pPr>
                          <w:numPr>
                            <w:ilvl w:val="0"/>
                            <w:numId w:val="22"/>
                          </w:numPr>
                          <w:bidi/>
                          <w:spacing w:after="200" w:line="276" w:lineRule="auto"/>
                          <w:ind w:left="210" w:hanging="142"/>
                          <w:rPr>
                            <w:rFonts w:ascii="Blackadder ITC" w:hAnsi="Blackadder ITC" w:cs="B Lotus" w:hint="cs"/>
                            <w:sz w:val="18"/>
                            <w:szCs w:val="18"/>
                            <w:rtl/>
                            <w:lang w:bidi="fa-IR"/>
                          </w:rPr>
                        </w:pPr>
                        <w:r w:rsidRPr="00BB2F4E">
                          <w:rPr>
                            <w:rFonts w:ascii="Blackadder ITC" w:hAnsi="Blackadder ITC" w:cs="B Lotus" w:hint="cs"/>
                            <w:sz w:val="18"/>
                            <w:szCs w:val="18"/>
                            <w:rtl/>
                            <w:lang w:bidi="fa-IR"/>
                          </w:rPr>
                          <w:t>حق بیمه های صادرشده خالص</w:t>
                        </w:r>
                      </w:p>
                      <w:p w:rsidR="0030579D" w:rsidRPr="00BB2F4E" w:rsidRDefault="0030579D" w:rsidP="0030579D">
                        <w:pPr>
                          <w:numPr>
                            <w:ilvl w:val="0"/>
                            <w:numId w:val="22"/>
                          </w:numPr>
                          <w:bidi/>
                          <w:spacing w:after="200" w:line="276" w:lineRule="auto"/>
                          <w:ind w:left="210" w:hanging="142"/>
                          <w:rPr>
                            <w:rFonts w:ascii="Blackadder ITC" w:hAnsi="Blackadder ITC" w:cs="B Lotus" w:hint="cs"/>
                            <w:sz w:val="18"/>
                            <w:szCs w:val="18"/>
                            <w:lang w:bidi="fa-IR"/>
                          </w:rPr>
                        </w:pPr>
                        <w:r w:rsidRPr="00BB2F4E">
                          <w:rPr>
                            <w:rFonts w:ascii="Blackadder ITC" w:hAnsi="Blackadder ITC" w:cs="B Lotus" w:hint="cs"/>
                            <w:sz w:val="18"/>
                            <w:szCs w:val="18"/>
                            <w:rtl/>
                            <w:lang w:bidi="fa-IR"/>
                          </w:rPr>
                          <w:t>درآمد سرمایه گذاری</w:t>
                        </w:r>
                      </w:p>
                    </w:txbxContent>
                  </v:textbox>
                </v:rect>
                <v:rect id="Rectangle 33" o:spid="_x0000_s1097" style="position:absolute;left:6135;top:3832;width:2010;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30579D" w:rsidRPr="00BB2F4E" w:rsidRDefault="0030579D" w:rsidP="0030579D">
                        <w:pPr>
                          <w:numPr>
                            <w:ilvl w:val="0"/>
                            <w:numId w:val="21"/>
                          </w:numPr>
                          <w:bidi/>
                          <w:spacing w:after="0" w:line="276" w:lineRule="auto"/>
                          <w:ind w:left="143" w:hanging="141"/>
                          <w:rPr>
                            <w:rFonts w:ascii="Blackadder ITC" w:hAnsi="Blackadder ITC" w:cs="B Lotus" w:hint="cs"/>
                            <w:sz w:val="20"/>
                            <w:szCs w:val="20"/>
                            <w:rtl/>
                            <w:lang w:bidi="fa-IR"/>
                          </w:rPr>
                        </w:pPr>
                        <w:r w:rsidRPr="00BB2F4E">
                          <w:rPr>
                            <w:rFonts w:ascii="Blackadder ITC" w:hAnsi="Blackadder ITC" w:cs="B Lotus" w:hint="cs"/>
                            <w:sz w:val="20"/>
                            <w:szCs w:val="20"/>
                            <w:rtl/>
                            <w:lang w:bidi="fa-IR"/>
                          </w:rPr>
                          <w:t>حق بیمه های صادره مستقیم</w:t>
                        </w:r>
                      </w:p>
                      <w:p w:rsidR="0030579D" w:rsidRPr="00BB2F4E" w:rsidRDefault="0030579D" w:rsidP="0030579D">
                        <w:pPr>
                          <w:numPr>
                            <w:ilvl w:val="0"/>
                            <w:numId w:val="21"/>
                          </w:numPr>
                          <w:bidi/>
                          <w:spacing w:after="0" w:line="276" w:lineRule="auto"/>
                          <w:ind w:left="143" w:hanging="141"/>
                          <w:rPr>
                            <w:rFonts w:ascii="Blackadder ITC" w:hAnsi="Blackadder ITC" w:cs="B Lotus" w:hint="cs"/>
                            <w:sz w:val="20"/>
                            <w:szCs w:val="20"/>
                            <w:lang w:bidi="fa-IR"/>
                          </w:rPr>
                        </w:pPr>
                        <w:r w:rsidRPr="00BB2F4E">
                          <w:rPr>
                            <w:rFonts w:ascii="Blackadder ITC" w:hAnsi="Blackadder ITC" w:cs="B Lotus" w:hint="cs"/>
                            <w:sz w:val="20"/>
                            <w:szCs w:val="20"/>
                            <w:rtl/>
                            <w:lang w:bidi="fa-IR"/>
                          </w:rPr>
                          <w:t>حق بیمه های خوداتکایی</w:t>
                        </w:r>
                      </w:p>
                    </w:txbxContent>
                  </v:textbox>
                </v:rect>
                <v:rect id="Rectangle 34" o:spid="_x0000_s1098" style="position:absolute;left:3735;top:3832;width:1935;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30579D" w:rsidRPr="00BB2F4E" w:rsidRDefault="0030579D" w:rsidP="0030579D">
                        <w:pPr>
                          <w:numPr>
                            <w:ilvl w:val="0"/>
                            <w:numId w:val="23"/>
                          </w:numPr>
                          <w:bidi/>
                          <w:spacing w:after="200" w:line="276" w:lineRule="auto"/>
                          <w:ind w:left="222" w:hanging="142"/>
                          <w:rPr>
                            <w:rFonts w:ascii="Blackadder ITC" w:hAnsi="Blackadder ITC" w:cs="B Lotus" w:hint="cs"/>
                            <w:sz w:val="20"/>
                            <w:szCs w:val="20"/>
                            <w:rtl/>
                            <w:lang w:bidi="fa-IR"/>
                          </w:rPr>
                        </w:pPr>
                        <w:r w:rsidRPr="00BB2F4E">
                          <w:rPr>
                            <w:rFonts w:ascii="Blackadder ITC" w:hAnsi="Blackadder ITC" w:cs="B Lotus" w:hint="cs"/>
                            <w:sz w:val="20"/>
                            <w:szCs w:val="20"/>
                            <w:rtl/>
                            <w:lang w:bidi="fa-IR"/>
                          </w:rPr>
                          <w:t>حق بیمه های صادر شده مستقیم</w:t>
                        </w:r>
                      </w:p>
                      <w:p w:rsidR="0030579D" w:rsidRPr="00BB2F4E" w:rsidRDefault="0030579D" w:rsidP="0030579D">
                        <w:pPr>
                          <w:numPr>
                            <w:ilvl w:val="0"/>
                            <w:numId w:val="23"/>
                          </w:numPr>
                          <w:bidi/>
                          <w:spacing w:after="200" w:line="276" w:lineRule="auto"/>
                          <w:ind w:left="222" w:hanging="142"/>
                          <w:rPr>
                            <w:rFonts w:ascii="Blackadder ITC" w:hAnsi="Blackadder ITC" w:cs="B Lotus" w:hint="cs"/>
                            <w:sz w:val="20"/>
                            <w:szCs w:val="20"/>
                            <w:lang w:bidi="fa-IR"/>
                          </w:rPr>
                        </w:pPr>
                        <w:r w:rsidRPr="00BB2F4E">
                          <w:rPr>
                            <w:rFonts w:ascii="Blackadder ITC" w:hAnsi="Blackadder ITC" w:cs="B Lotus" w:hint="cs"/>
                            <w:sz w:val="20"/>
                            <w:szCs w:val="20"/>
                            <w:rtl/>
                            <w:lang w:bidi="fa-IR"/>
                          </w:rPr>
                          <w:t>حق بیمه اتکایی</w:t>
                        </w:r>
                      </w:p>
                    </w:txbxContent>
                  </v:textbox>
                </v:rect>
                <v:rect id="Rectangle 35" o:spid="_x0000_s1099" style="position:absolute;left:1620;top:3832;width:1935;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30579D" w:rsidRPr="00BB2F4E" w:rsidRDefault="0030579D" w:rsidP="0030579D">
                        <w:pPr>
                          <w:bidi/>
                          <w:rPr>
                            <w:rFonts w:ascii="Blackadder ITC" w:hAnsi="Blackadder ITC" w:cs="B Lotus" w:hint="cs"/>
                            <w:sz w:val="20"/>
                            <w:szCs w:val="20"/>
                            <w:rtl/>
                            <w:lang w:bidi="fa-IR"/>
                          </w:rPr>
                        </w:pPr>
                        <w:r w:rsidRPr="00BB2F4E">
                          <w:rPr>
                            <w:rFonts w:ascii="Blackadder ITC" w:hAnsi="Blackadder ITC" w:cs="B Lotus" w:hint="cs"/>
                            <w:sz w:val="20"/>
                            <w:szCs w:val="20"/>
                            <w:rtl/>
                            <w:lang w:bidi="fa-IR"/>
                          </w:rPr>
                          <w:t>هزینه های اداری و تجاری</w:t>
                        </w:r>
                      </w:p>
                      <w:p w:rsidR="0030579D" w:rsidRPr="00BB2F4E" w:rsidRDefault="0030579D" w:rsidP="0030579D">
                        <w:pPr>
                          <w:bidi/>
                          <w:rPr>
                            <w:rFonts w:ascii="Blackadder ITC" w:hAnsi="Blackadder ITC" w:cs="B Lotus" w:hint="cs"/>
                            <w:sz w:val="20"/>
                            <w:szCs w:val="20"/>
                            <w:lang w:bidi="fa-IR"/>
                          </w:rPr>
                        </w:pPr>
                        <w:r w:rsidRPr="00BB2F4E">
                          <w:rPr>
                            <w:rFonts w:ascii="Blackadder ITC" w:hAnsi="Blackadder ITC" w:cs="B Lotus" w:hint="cs"/>
                            <w:sz w:val="20"/>
                            <w:szCs w:val="20"/>
                            <w:rtl/>
                            <w:lang w:bidi="fa-IR"/>
                          </w:rPr>
                          <w:t>هزینه های کارمزد و خرید</w:t>
                        </w:r>
                      </w:p>
                    </w:txbxContent>
                  </v:textbox>
                </v:rect>
                <v:rect id="Rectangle 36" o:spid="_x0000_s1100" style="position:absolute;left:2940;top:5932;width:625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textbox>
                    <w:txbxContent>
                      <w:p w:rsidR="0030579D" w:rsidRPr="00536450" w:rsidRDefault="0030579D" w:rsidP="0030579D">
                        <w:pPr>
                          <w:pStyle w:val="Caption3"/>
                          <w:bidi/>
                          <w:rPr>
                            <w:rFonts w:hint="cs"/>
                          </w:rPr>
                        </w:pPr>
                        <w:bookmarkStart w:id="53" w:name="_Toc368213044"/>
                        <w:bookmarkStart w:id="54" w:name="_Toc400392066"/>
                        <w:r w:rsidRPr="00536450">
                          <w:rPr>
                            <w:rFonts w:hint="cs"/>
                            <w:rtl/>
                          </w:rPr>
                          <w:t>شکل</w:t>
                        </w:r>
                        <w:r>
                          <w:rPr>
                            <w:rFonts w:hint="cs"/>
                            <w:rtl/>
                          </w:rPr>
                          <w:t xml:space="preserve"> (</w:t>
                        </w:r>
                        <w:r w:rsidRPr="00536450">
                          <w:rPr>
                            <w:rFonts w:hint="cs"/>
                            <w:rtl/>
                          </w:rPr>
                          <w:t>2-</w:t>
                        </w:r>
                        <w:r>
                          <w:rPr>
                            <w:rFonts w:hint="cs"/>
                            <w:rtl/>
                          </w:rPr>
                          <w:t xml:space="preserve">3) </w:t>
                        </w:r>
                        <w:r w:rsidRPr="00536450">
                          <w:rPr>
                            <w:rFonts w:hint="cs"/>
                            <w:rtl/>
                          </w:rPr>
                          <w:t>تحلیل دو مرحله ای کارایی</w:t>
                        </w:r>
                        <w:bookmarkEnd w:id="53"/>
                        <w:bookmarkEnd w:id="54"/>
                      </w:p>
                    </w:txbxContent>
                  </v:textbox>
                </v:rect>
                <v:rect id="Rectangle 37" o:spid="_x0000_s1101" style="position:absolute;left:7530;top:2543;width:261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textbox>
                    <w:txbxContent>
                      <w:p w:rsidR="0030579D" w:rsidRPr="00544501" w:rsidRDefault="0030579D" w:rsidP="0030579D">
                        <w:pPr>
                          <w:spacing w:after="0" w:line="240" w:lineRule="auto"/>
                          <w:jc w:val="center"/>
                          <w:rPr>
                            <w:rFonts w:cs="B Lotus" w:hint="cs"/>
                            <w:b/>
                            <w:bCs/>
                            <w:lang w:bidi="fa-IR"/>
                          </w:rPr>
                        </w:pPr>
                        <w:r>
                          <w:rPr>
                            <w:rFonts w:cs="B Lotus" w:hint="cs"/>
                            <w:b/>
                            <w:bCs/>
                            <w:rtl/>
                            <w:lang w:bidi="fa-IR"/>
                          </w:rPr>
                          <w:t>کارایی سودآوری</w:t>
                        </w:r>
                      </w:p>
                    </w:txbxContent>
                  </v:textbox>
                </v:rect>
                <v:rect id="Rectangle 38" o:spid="_x0000_s1102" style="position:absolute;left:1965;top:2543;width:261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textbox>
                    <w:txbxContent>
                      <w:p w:rsidR="0030579D" w:rsidRPr="00544501" w:rsidRDefault="0030579D" w:rsidP="0030579D">
                        <w:pPr>
                          <w:spacing w:after="0" w:line="240" w:lineRule="auto"/>
                          <w:jc w:val="center"/>
                          <w:rPr>
                            <w:rFonts w:cs="B Lotus" w:hint="cs"/>
                            <w:b/>
                            <w:bCs/>
                            <w:lang w:bidi="fa-IR"/>
                          </w:rPr>
                        </w:pPr>
                        <w:r>
                          <w:rPr>
                            <w:rFonts w:cs="B Lotus" w:hint="cs"/>
                            <w:b/>
                            <w:bCs/>
                            <w:rtl/>
                            <w:lang w:bidi="fa-IR"/>
                          </w:rPr>
                          <w:t>کارایی بازاریابی</w:t>
                        </w:r>
                      </w:p>
                    </w:txbxContent>
                  </v:textbox>
                </v:rect>
              </v:group>
            </w:pict>
          </mc:Fallback>
        </mc:AlternateContent>
      </w: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highlight w:val="green"/>
          <w:rtl/>
        </w:rPr>
      </w:pPr>
    </w:p>
    <w:p w:rsidR="0030579D" w:rsidRPr="00DE23CD" w:rsidRDefault="0030579D" w:rsidP="00DE23CD">
      <w:pPr>
        <w:bidi/>
        <w:spacing w:after="0" w:line="360" w:lineRule="auto"/>
        <w:jc w:val="both"/>
        <w:rPr>
          <w:rFonts w:ascii="Arial" w:eastAsia="Calibri" w:hAnsi="Arial" w:cs="B Lotus"/>
          <w:sz w:val="28"/>
          <w:szCs w:val="28"/>
          <w:rtl/>
        </w:rPr>
      </w:pP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rPr>
        <w:t>وو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همکارانش</w:t>
      </w:r>
      <w:r w:rsidRPr="00DE23CD">
        <w:rPr>
          <w:rFonts w:ascii="Arial" w:eastAsia="Calibri" w:hAnsi="Arial" w:cs="B Lotus"/>
          <w:sz w:val="28"/>
          <w:szCs w:val="28"/>
          <w:vertAlign w:val="superscript"/>
          <w:rtl/>
        </w:rPr>
        <w:footnoteReference w:id="25"/>
      </w:r>
      <w:r w:rsidRPr="00DE23CD">
        <w:rPr>
          <w:rFonts w:ascii="Arial" w:eastAsia="Calibri" w:hAnsi="Arial" w:cs="B Lotus" w:hint="cs"/>
          <w:sz w:val="28"/>
          <w:szCs w:val="28"/>
          <w:rtl/>
        </w:rPr>
        <w:t xml:space="preserve"> (2007) 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یانگ</w:t>
      </w:r>
      <w:r w:rsidRPr="00DE23CD">
        <w:rPr>
          <w:rFonts w:ascii="Arial" w:eastAsia="Calibri" w:hAnsi="Arial" w:cs="B Lotus"/>
          <w:sz w:val="28"/>
          <w:szCs w:val="28"/>
          <w:vertAlign w:val="superscript"/>
          <w:rtl/>
        </w:rPr>
        <w:footnoteReference w:id="26"/>
      </w:r>
      <w:r w:rsidRPr="00DE23CD">
        <w:rPr>
          <w:rFonts w:ascii="Arial" w:eastAsia="Calibri" w:hAnsi="Arial" w:cs="B Lotus" w:hint="cs"/>
          <w:sz w:val="28"/>
          <w:szCs w:val="28"/>
          <w:rtl/>
        </w:rPr>
        <w:t xml:space="preserve"> (2006) 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رویکرد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rtl/>
        </w:rPr>
        <w:softHyphen/>
      </w:r>
      <w:r w:rsidRPr="00DE23CD">
        <w:rPr>
          <w:rFonts w:ascii="Arial" w:eastAsia="Calibri" w:hAnsi="Arial" w:cs="B Lotus" w:hint="cs"/>
          <w:sz w:val="28"/>
          <w:szCs w:val="28"/>
          <w:rtl/>
        </w:rPr>
        <w:t>اي</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hint="cs"/>
          <w:sz w:val="28"/>
          <w:szCs w:val="28"/>
          <w:rtl/>
          <w:cs/>
          <w:lang w:bidi="fa-IR"/>
        </w:rPr>
        <w:t>‎</w:t>
      </w:r>
      <w:r w:rsidRPr="00DE23CD">
        <w:rPr>
          <w:rFonts w:ascii="Arial" w:eastAsia="Calibri" w:hAnsi="Arial" w:cs="B Lotus" w:hint="cs"/>
          <w:sz w:val="28"/>
          <w:szCs w:val="28"/>
          <w:rtl/>
        </w:rPr>
        <w:t>گذاري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توليد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صنعت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خدمت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درماني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کانادا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استفاده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کردند. 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مدل، تلفيق</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گذاري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توليد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شرکت</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ميسر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نمود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عملکردي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مدیران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امکان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پذیر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ساخت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مشخص</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کرد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چگونه</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مي</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توان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rPr>
        <w:softHyphen/>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صورت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نظام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یافت. عوامل</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ورودي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مدل</w:t>
      </w:r>
      <w:r w:rsidRPr="00DE23CD">
        <w:rPr>
          <w:rFonts w:ascii="Arial" w:eastAsia="Calibri" w:hAnsi="Arial" w:cs="B Lotus"/>
          <w:sz w:val="28"/>
          <w:szCs w:val="28"/>
          <w:lang w:bidi="fa-IR"/>
        </w:rPr>
        <w:t xml:space="preserve"> </w:t>
      </w:r>
      <w:r w:rsidRPr="00DE23CD">
        <w:rPr>
          <w:rFonts w:ascii="Times New Roman" w:eastAsia="Calibri" w:hAnsi="Times New Roman" w:cs="B Lotus"/>
          <w:i/>
          <w:iCs/>
          <w:sz w:val="28"/>
          <w:szCs w:val="28"/>
          <w:lang w:bidi="fa-IR"/>
        </w:rPr>
        <w:t>DEA</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آن</w:t>
      </w:r>
      <w:r w:rsidRPr="00DE23CD">
        <w:rPr>
          <w:rFonts w:ascii="Arial" w:eastAsia="Calibri" w:hAnsi="Arial" w:cs="B Lotus"/>
          <w:sz w:val="28"/>
          <w:szCs w:val="28"/>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عبارت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بودند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 هزینه</w:t>
      </w:r>
      <w:r w:rsidRPr="00DE23CD">
        <w:rPr>
          <w:rFonts w:ascii="Arial" w:eastAsia="Calibri" w:hAnsi="Arial" w:cs="B Lotus"/>
          <w:sz w:val="28"/>
          <w:szCs w:val="28"/>
          <w:rtl/>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کلي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عملياتي، دارایي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سرمایه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دعوي</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حقوقي، خروجي</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عبارت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بودند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درآمد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خالص</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اضافه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 xml:space="preserve">بهاهاي خالص </w:t>
      </w:r>
      <w:r w:rsidRPr="00DE23CD">
        <w:rPr>
          <w:rFonts w:ascii="Arial" w:eastAsia="Calibri" w:hAnsi="Arial" w:cs="B Lotus" w:hint="cs"/>
          <w:sz w:val="28"/>
          <w:szCs w:val="28"/>
          <w:rtl/>
          <w:lang w:bidi="fa-IR"/>
        </w:rPr>
        <w:t>(</w:t>
      </w:r>
      <w:r w:rsidRPr="00DE23CD">
        <w:rPr>
          <w:rFonts w:ascii="Times New Roman" w:eastAsia="Calibri" w:hAnsi="Times New Roman" w:cs="B Lotus"/>
          <w:i/>
          <w:iCs/>
          <w:sz w:val="28"/>
          <w:szCs w:val="28"/>
        </w:rPr>
        <w:t>Yang</w:t>
      </w:r>
      <w:r w:rsidRPr="00DE23CD">
        <w:rPr>
          <w:rFonts w:ascii="Times New Roman" w:eastAsia="Calibri" w:hAnsi="Times New Roman" w:cs="B Lotus"/>
          <w:i/>
          <w:iCs/>
          <w:sz w:val="28"/>
          <w:szCs w:val="28"/>
          <w:lang w:bidi="fa-IR"/>
        </w:rPr>
        <w:t xml:space="preserve"> et al, 2006</w:t>
      </w:r>
      <w:r w:rsidRPr="00DE23CD">
        <w:rPr>
          <w:rFonts w:ascii="Arial" w:eastAsia="Calibri" w:hAnsi="Arial" w:cs="B Lotus" w:hint="cs"/>
          <w:sz w:val="28"/>
          <w:szCs w:val="28"/>
          <w:rtl/>
          <w:lang w:bidi="fa-IR"/>
        </w:rPr>
        <w:t xml:space="preserve">). </w:t>
      </w: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rPr>
        <w:t>پژوهش</w:t>
      </w:r>
      <w:r w:rsidRPr="00DE23CD">
        <w:rPr>
          <w:rFonts w:ascii="Arial" w:eastAsia="Calibri" w:hAnsi="Arial" w:cs="B Lotus"/>
          <w:sz w:val="28"/>
          <w:szCs w:val="28"/>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اوليه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درباره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w:t>
      </w:r>
      <w:r w:rsidRPr="00DE23CD">
        <w:rPr>
          <w:rFonts w:ascii="Arial" w:eastAsia="Calibri" w:hAnsi="Arial" w:cs="B Lotus" w:hint="cs"/>
          <w:sz w:val="28"/>
          <w:szCs w:val="28"/>
          <w:rtl/>
          <w:lang w:bidi="fa-IR"/>
        </w:rPr>
        <w:t xml:space="preserve">ه </w:t>
      </w:r>
      <w:r w:rsidRPr="00DE23CD">
        <w:rPr>
          <w:rFonts w:ascii="Arial" w:eastAsia="Calibri" w:hAnsi="Arial" w:cs="B Lotus" w:hint="cs"/>
          <w:sz w:val="28"/>
          <w:szCs w:val="28"/>
          <w:rtl/>
        </w:rPr>
        <w:t>صرف</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نظر</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مرحله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ارزیابي، بر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تمرکز</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نيافته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مقایسه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کارآیي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کانال</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غيرمستقيم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بازاریابي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نيز</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پرداخته</w:t>
      </w:r>
      <w:r w:rsidRPr="00DE23CD">
        <w:rPr>
          <w:rFonts w:ascii="Arial" w:eastAsia="Calibri" w:hAnsi="Arial" w:cs="B Lotus"/>
          <w:sz w:val="28"/>
          <w:szCs w:val="28"/>
          <w:rtl/>
        </w:rPr>
        <w:softHyphen/>
      </w:r>
      <w:r w:rsidRPr="00DE23CD">
        <w:rPr>
          <w:rFonts w:ascii="Arial" w:eastAsia="Calibri" w:hAnsi="Arial" w:cs="B Lotus" w:hint="cs"/>
          <w:sz w:val="28"/>
          <w:szCs w:val="28"/>
          <w:rtl/>
        </w:rPr>
        <w:t>اند شکل (2-4) نمونه</w:t>
      </w:r>
      <w:r w:rsidRPr="00DE23CD">
        <w:rPr>
          <w:rFonts w:ascii="Arial" w:eastAsia="Calibri" w:hAnsi="Arial" w:cs="B Lotus" w:hint="cs"/>
          <w:sz w:val="28"/>
          <w:szCs w:val="28"/>
          <w:rtl/>
        </w:rPr>
        <w:softHyphen/>
        <w:t>ای از این مقایسه را نشان می</w:t>
      </w:r>
      <w:r w:rsidRPr="00DE23CD">
        <w:rPr>
          <w:rFonts w:ascii="Arial" w:eastAsia="Calibri" w:hAnsi="Arial" w:cs="B Lotus" w:hint="cs"/>
          <w:sz w:val="28"/>
          <w:szCs w:val="28"/>
          <w:rtl/>
        </w:rPr>
        <w:softHyphen/>
        <w:t>دهد این شکل نشان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دهد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فرآیند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براي</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است</w:t>
      </w:r>
      <w:r w:rsidRPr="00DE23CD">
        <w:rPr>
          <w:rFonts w:ascii="Arial" w:eastAsia="Calibri" w:hAnsi="Arial" w:cs="B Lotus" w:hint="cs"/>
          <w:sz w:val="28"/>
          <w:szCs w:val="28"/>
          <w:rtl/>
          <w:lang w:bidi="fa-IR"/>
        </w:rPr>
        <w:t xml:space="preserve"> (</w:t>
      </w:r>
      <w:r w:rsidRPr="00DE23CD">
        <w:rPr>
          <w:rFonts w:ascii="Times New Roman" w:eastAsia="Calibri" w:hAnsi="Times New Roman" w:cs="B Lotus"/>
          <w:i/>
          <w:iCs/>
          <w:sz w:val="28"/>
          <w:szCs w:val="28"/>
          <w:lang w:bidi="fa-IR"/>
        </w:rPr>
        <w:t>Hao et al, 2009</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هنگامي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 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را 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می</w:t>
      </w:r>
      <w:r w:rsidRPr="00DE23CD">
        <w:rPr>
          <w:rFonts w:ascii="Arial" w:eastAsia="Calibri" w:hAnsi="Arial" w:cs="B Lotus" w:hint="cs"/>
          <w:sz w:val="28"/>
          <w:szCs w:val="28"/>
          <w:rtl/>
        </w:rPr>
        <w:softHyphen/>
        <w:t>رسانند، هزینه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تجاري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اجزایي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از</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سود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حاصله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دست</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آیند. آیا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صاحب</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این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ها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علاوه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هزینه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اضافه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کميسيون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و</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مالکيت</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هستند؟</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اما</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هنگامي</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که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نمایندگان</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اقدام</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فروش</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بانک</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مي</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کنند، هزینه</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بيمه</w:t>
      </w:r>
      <w:r w:rsidRPr="00DE23CD">
        <w:rPr>
          <w:rFonts w:ascii="Arial" w:eastAsia="Calibri" w:hAnsi="Arial" w:cs="B Lotus" w:hint="cs"/>
          <w:sz w:val="28"/>
          <w:szCs w:val="28"/>
          <w:rtl/>
          <w:lang w:bidi="fa-IR"/>
        </w:rPr>
        <w:softHyphen/>
      </w:r>
      <w:r w:rsidRPr="00DE23CD">
        <w:rPr>
          <w:rFonts w:ascii="Arial" w:eastAsia="Calibri" w:hAnsi="Arial" w:cs="B Lotus" w:hint="cs"/>
          <w:sz w:val="28"/>
          <w:szCs w:val="28"/>
          <w:rtl/>
        </w:rPr>
        <w:t>گران</w:t>
      </w:r>
      <w:r w:rsidRPr="00DE23CD">
        <w:rPr>
          <w:rFonts w:ascii="Arial" w:eastAsia="Calibri" w:hAnsi="Arial" w:cs="B Lotus" w:hint="cs"/>
          <w:sz w:val="28"/>
          <w:szCs w:val="28"/>
          <w:rtl/>
          <w:lang w:bidi="fa-IR"/>
        </w:rPr>
        <w:t xml:space="preserve"> </w:t>
      </w:r>
      <w:r w:rsidRPr="00DE23CD">
        <w:rPr>
          <w:rFonts w:ascii="Arial" w:eastAsia="Calibri" w:hAnsi="Arial" w:cs="B Lotus" w:hint="cs"/>
          <w:sz w:val="28"/>
          <w:szCs w:val="28"/>
          <w:rtl/>
        </w:rPr>
        <w:t>کمتر</w:t>
      </w:r>
      <w:r w:rsidRPr="00DE23CD">
        <w:rPr>
          <w:rFonts w:ascii="Arial" w:eastAsia="Calibri" w:hAnsi="Arial" w:cs="B Lotus"/>
          <w:sz w:val="28"/>
          <w:szCs w:val="28"/>
          <w:lang w:bidi="fa-IR"/>
        </w:rPr>
        <w:t xml:space="preserve"> </w:t>
      </w:r>
      <w:r w:rsidRPr="00DE23CD">
        <w:rPr>
          <w:rFonts w:ascii="Arial" w:eastAsia="Calibri" w:hAnsi="Arial" w:cs="B Lotus" w:hint="cs"/>
          <w:sz w:val="28"/>
          <w:szCs w:val="28"/>
          <w:rtl/>
        </w:rPr>
        <w:t>می</w:t>
      </w:r>
      <w:r w:rsidRPr="00DE23CD">
        <w:rPr>
          <w:rFonts w:ascii="Arial" w:eastAsia="Calibri" w:hAnsi="Arial" w:cs="B Lotus" w:hint="cs"/>
          <w:sz w:val="28"/>
          <w:szCs w:val="28"/>
          <w:rtl/>
        </w:rPr>
        <w:softHyphen/>
        <w:t>شود</w:t>
      </w:r>
      <w:r w:rsidRPr="00DE23CD">
        <w:rPr>
          <w:rFonts w:ascii="Arial" w:eastAsia="Calibri" w:hAnsi="Arial" w:cs="B Lotus"/>
          <w:sz w:val="28"/>
          <w:szCs w:val="28"/>
          <w:rtl/>
          <w:lang w:bidi="fa-IR"/>
        </w:rPr>
        <w:t xml:space="preserve">. </w:t>
      </w:r>
    </w:p>
    <w:p w:rsidR="0030579D" w:rsidRPr="00DE23CD" w:rsidRDefault="0030579D" w:rsidP="00DE23CD">
      <w:pPr>
        <w:bidi/>
        <w:spacing w:after="0" w:line="360" w:lineRule="auto"/>
        <w:jc w:val="both"/>
        <w:rPr>
          <w:rFonts w:ascii="Arial" w:eastAsia="Calibri" w:hAnsi="Arial" w:cs="B Lotus"/>
          <w:b/>
          <w:bCs/>
          <w:sz w:val="28"/>
          <w:szCs w:val="28"/>
          <w:highlight w:val="green"/>
          <w:rtl/>
          <w:lang w:bidi="fa-IR"/>
        </w:rPr>
      </w:pPr>
      <w:r w:rsidRPr="00DE23CD">
        <w:rPr>
          <w:rFonts w:ascii="Arial" w:eastAsia="Calibri" w:hAnsi="Arial" w:cs="B Lotus"/>
          <w:noProof/>
          <w:sz w:val="28"/>
          <w:szCs w:val="28"/>
          <w:lang w:bidi="fa-IR"/>
        </w:rPr>
        <mc:AlternateContent>
          <mc:Choice Requires="wpg">
            <w:drawing>
              <wp:anchor distT="0" distB="0" distL="114300" distR="114300" simplePos="0" relativeHeight="251664384" behindDoc="0" locked="0" layoutInCell="1" allowOverlap="1">
                <wp:simplePos x="0" y="0"/>
                <wp:positionH relativeFrom="column">
                  <wp:posOffset>-67945</wp:posOffset>
                </wp:positionH>
                <wp:positionV relativeFrom="paragraph">
                  <wp:posOffset>142240</wp:posOffset>
                </wp:positionV>
                <wp:extent cx="6007100" cy="6257290"/>
                <wp:effectExtent l="13970" t="12700" r="825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7100" cy="6257290"/>
                          <a:chOff x="1333" y="1985"/>
                          <a:chExt cx="9460" cy="9854"/>
                        </a:xfrm>
                      </wpg:grpSpPr>
                      <wps:wsp>
                        <wps:cNvPr id="3" name="Rectangle 80"/>
                        <wps:cNvSpPr>
                          <a:spLocks noChangeArrowheads="1"/>
                        </wps:cNvSpPr>
                        <wps:spPr bwMode="auto">
                          <a:xfrm>
                            <a:off x="1333" y="6261"/>
                            <a:ext cx="9460" cy="47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4" name="Group 81"/>
                        <wpg:cNvGrpSpPr>
                          <a:grpSpLocks/>
                        </wpg:cNvGrpSpPr>
                        <wpg:grpSpPr bwMode="auto">
                          <a:xfrm>
                            <a:off x="1333" y="1985"/>
                            <a:ext cx="9460" cy="9854"/>
                            <a:chOff x="1333" y="2019"/>
                            <a:chExt cx="9460" cy="9854"/>
                          </a:xfrm>
                        </wpg:grpSpPr>
                        <wps:wsp>
                          <wps:cNvPr id="5" name="Rectangle 82"/>
                          <wps:cNvSpPr>
                            <a:spLocks noChangeArrowheads="1"/>
                          </wps:cNvSpPr>
                          <wps:spPr bwMode="auto">
                            <a:xfrm>
                              <a:off x="2733" y="11318"/>
                              <a:ext cx="7320" cy="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536450" w:rsidRDefault="0030579D" w:rsidP="0030579D">
                                <w:pPr>
                                  <w:pStyle w:val="Caption3"/>
                                  <w:bidi/>
                                </w:pPr>
                                <w:bookmarkStart w:id="48" w:name="_Toc368213045"/>
                                <w:bookmarkStart w:id="49" w:name="_Toc400392067"/>
                                <w:r>
                                  <w:rPr>
                                    <w:rFonts w:hint="cs"/>
                                    <w:rtl/>
                                  </w:rPr>
                                  <w:t>شکل (2-4) مقایسه کارایی کانال</w:t>
                                </w:r>
                                <w:r>
                                  <w:rPr>
                                    <w:rFonts w:hint="cs"/>
                                    <w:rtl/>
                                  </w:rPr>
                                  <w:softHyphen/>
                                  <w:t>های بازاریابی مستقیم و غیرمستقیم</w:t>
                                </w:r>
                                <w:bookmarkEnd w:id="48"/>
                                <w:bookmarkEnd w:id="49"/>
                              </w:p>
                            </w:txbxContent>
                          </wps:txbx>
                          <wps:bodyPr rot="0" vert="horz" wrap="square" lIns="91440" tIns="45720" rIns="91440" bIns="45720" anchor="t" anchorCtr="0" upright="1">
                            <a:noAutofit/>
                          </wps:bodyPr>
                        </wps:wsp>
                        <wps:wsp>
                          <wps:cNvPr id="6" name="Rectangle 83"/>
                          <wps:cNvSpPr>
                            <a:spLocks noChangeArrowheads="1"/>
                          </wps:cNvSpPr>
                          <wps:spPr bwMode="auto">
                            <a:xfrm>
                              <a:off x="2170" y="7375"/>
                              <a:ext cx="3165" cy="27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84"/>
                          <wps:cNvSpPr>
                            <a:spLocks noChangeArrowheads="1"/>
                          </wps:cNvSpPr>
                          <wps:spPr bwMode="auto">
                            <a:xfrm>
                              <a:off x="2170" y="6704"/>
                              <a:ext cx="3029" cy="5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jc w:val="center"/>
                                  <w:rPr>
                                    <w:rFonts w:cs="B Lotus"/>
                                    <w:b/>
                                    <w:bCs/>
                                    <w:lang w:bidi="fa-IR"/>
                                  </w:rPr>
                                </w:pPr>
                                <w:r w:rsidRPr="007479BC">
                                  <w:rPr>
                                    <w:rFonts w:cs="B Lotus" w:hint="cs"/>
                                    <w:b/>
                                    <w:bCs/>
                                    <w:rtl/>
                                    <w:lang w:bidi="fa-IR"/>
                                  </w:rPr>
                                  <w:t>ورودی های بیمه گران</w:t>
                                </w:r>
                              </w:p>
                            </w:txbxContent>
                          </wps:txbx>
                          <wps:bodyPr rot="0" vert="horz" wrap="square" lIns="91440" tIns="45720" rIns="91440" bIns="45720" anchor="t" anchorCtr="0" upright="1">
                            <a:noAutofit/>
                          </wps:bodyPr>
                        </wps:wsp>
                        <wps:wsp>
                          <wps:cNvPr id="8" name="Rectangle 85"/>
                          <wps:cNvSpPr>
                            <a:spLocks noChangeArrowheads="1"/>
                          </wps:cNvSpPr>
                          <wps:spPr bwMode="auto">
                            <a:xfrm>
                              <a:off x="2410" y="7608"/>
                              <a:ext cx="2590" cy="852"/>
                            </a:xfrm>
                            <a:prstGeom prst="rect">
                              <a:avLst/>
                            </a:prstGeom>
                            <a:solidFill>
                              <a:srgbClr val="FFFFFF"/>
                            </a:solidFill>
                            <a:ln w="9525">
                              <a:solidFill>
                                <a:srgbClr val="000000"/>
                              </a:solidFill>
                              <a:miter lim="800000"/>
                              <a:headEnd/>
                              <a:tailEnd/>
                            </a:ln>
                          </wps:spPr>
                          <wps:txbx>
                            <w:txbxContent>
                              <w:p w:rsidR="0030579D" w:rsidRPr="00854193" w:rsidRDefault="0030579D" w:rsidP="0030579D">
                                <w:pPr>
                                  <w:numPr>
                                    <w:ilvl w:val="0"/>
                                    <w:numId w:val="17"/>
                                  </w:numPr>
                                  <w:bidi/>
                                  <w:spacing w:after="0" w:line="240" w:lineRule="auto"/>
                                  <w:ind w:left="167" w:hanging="283"/>
                                  <w:rPr>
                                    <w:rFonts w:cs="B Lotus"/>
                                    <w:lang w:bidi="fa-IR"/>
                                  </w:rPr>
                                </w:pPr>
                                <w:r w:rsidRPr="00854193">
                                  <w:rPr>
                                    <w:rFonts w:cs="B Lotus" w:hint="cs"/>
                                    <w:rtl/>
                                    <w:lang w:bidi="fa-IR"/>
                                  </w:rPr>
                                  <w:t>هزینه های اداری و تجاری</w:t>
                                </w:r>
                              </w:p>
                              <w:p w:rsidR="0030579D" w:rsidRPr="00854193" w:rsidRDefault="0030579D" w:rsidP="0030579D">
                                <w:pPr>
                                  <w:numPr>
                                    <w:ilvl w:val="0"/>
                                    <w:numId w:val="17"/>
                                  </w:numPr>
                                  <w:bidi/>
                                  <w:spacing w:after="0" w:line="240" w:lineRule="auto"/>
                                  <w:ind w:left="167" w:hanging="283"/>
                                  <w:rPr>
                                    <w:rFonts w:cs="B Lotus"/>
                                    <w:lang w:bidi="fa-IR"/>
                                  </w:rPr>
                                </w:pPr>
                                <w:r w:rsidRPr="00854193">
                                  <w:rPr>
                                    <w:rFonts w:cs="B Lotus" w:hint="cs"/>
                                    <w:rtl/>
                                    <w:lang w:bidi="fa-IR"/>
                                  </w:rPr>
                                  <w:t>هزینه کارمزد و خرید</w:t>
                                </w:r>
                              </w:p>
                            </w:txbxContent>
                          </wps:txbx>
                          <wps:bodyPr rot="0" vert="horz" wrap="square" lIns="91440" tIns="45720" rIns="91440" bIns="45720" anchor="t" anchorCtr="0" upright="1">
                            <a:noAutofit/>
                          </wps:bodyPr>
                        </wps:wsp>
                        <wps:wsp>
                          <wps:cNvPr id="9" name="Oval 86"/>
                          <wps:cNvSpPr>
                            <a:spLocks noChangeArrowheads="1"/>
                          </wps:cNvSpPr>
                          <wps:spPr bwMode="auto">
                            <a:xfrm>
                              <a:off x="2410" y="8783"/>
                              <a:ext cx="2590" cy="983"/>
                            </a:xfrm>
                            <a:prstGeom prst="ellipse">
                              <a:avLst/>
                            </a:prstGeom>
                            <a:solidFill>
                              <a:srgbClr val="FFFFFF"/>
                            </a:solidFill>
                            <a:ln w="9525">
                              <a:solidFill>
                                <a:srgbClr val="000000"/>
                              </a:solidFill>
                              <a:round/>
                              <a:headEnd/>
                              <a:tailEnd/>
                            </a:ln>
                          </wps:spPr>
                          <wps:txbx>
                            <w:txbxContent>
                              <w:p w:rsidR="0030579D" w:rsidRPr="007479BC" w:rsidRDefault="0030579D" w:rsidP="0030579D">
                                <w:pPr>
                                  <w:spacing w:after="0" w:line="240" w:lineRule="auto"/>
                                  <w:jc w:val="center"/>
                                  <w:rPr>
                                    <w:rFonts w:cs="B Lotus"/>
                                    <w:lang w:bidi="fa-IR"/>
                                  </w:rPr>
                                </w:pPr>
                                <w:r>
                                  <w:rPr>
                                    <w:rFonts w:cs="B Lotus" w:hint="cs"/>
                                    <w:rtl/>
                                    <w:lang w:bidi="fa-IR"/>
                                  </w:rPr>
                                  <w:t>نمایندگان فروش مستقل</w:t>
                                </w:r>
                              </w:p>
                            </w:txbxContent>
                          </wps:txbx>
                          <wps:bodyPr rot="0" vert="horz" wrap="square" lIns="91440" tIns="45720" rIns="91440" bIns="45720" anchor="t" anchorCtr="0" upright="1">
                            <a:noAutofit/>
                          </wps:bodyPr>
                        </wps:wsp>
                        <wps:wsp>
                          <wps:cNvPr id="10" name="Rectangle 87"/>
                          <wps:cNvSpPr>
                            <a:spLocks noChangeArrowheads="1"/>
                          </wps:cNvSpPr>
                          <wps:spPr bwMode="auto">
                            <a:xfrm>
                              <a:off x="7421" y="8260"/>
                              <a:ext cx="2317" cy="523"/>
                            </a:xfrm>
                            <a:prstGeom prst="rect">
                              <a:avLst/>
                            </a:prstGeom>
                            <a:solidFill>
                              <a:srgbClr val="FFFFFF"/>
                            </a:solidFill>
                            <a:ln w="9525">
                              <a:solidFill>
                                <a:srgbClr val="000000"/>
                              </a:solidFill>
                              <a:miter lim="800000"/>
                              <a:headEnd/>
                              <a:tailEnd/>
                            </a:ln>
                          </wps:spPr>
                          <wps:txbx>
                            <w:txbxContent>
                              <w:p w:rsidR="0030579D" w:rsidRPr="007479BC" w:rsidRDefault="0030579D" w:rsidP="0030579D">
                                <w:pPr>
                                  <w:bidi/>
                                  <w:jc w:val="center"/>
                                  <w:rPr>
                                    <w:rFonts w:cs="B Lotus"/>
                                    <w:b/>
                                    <w:bCs/>
                                    <w:lang w:bidi="fa-IR"/>
                                  </w:rPr>
                                </w:pPr>
                                <w:r>
                                  <w:rPr>
                                    <w:rFonts w:cs="B Lotus" w:hint="cs"/>
                                    <w:b/>
                                    <w:bCs/>
                                    <w:rtl/>
                                    <w:lang w:bidi="fa-IR"/>
                                  </w:rPr>
                                  <w:t>حق بیمه</w:t>
                                </w:r>
                              </w:p>
                            </w:txbxContent>
                          </wps:txbx>
                          <wps:bodyPr rot="0" vert="horz" wrap="square" lIns="91440" tIns="45720" rIns="91440" bIns="45720" anchor="t" anchorCtr="0" upright="1">
                            <a:noAutofit/>
                          </wps:bodyPr>
                        </wps:wsp>
                        <wps:wsp>
                          <wps:cNvPr id="11" name="Rectangle 88"/>
                          <wps:cNvSpPr>
                            <a:spLocks noChangeArrowheads="1"/>
                          </wps:cNvSpPr>
                          <wps:spPr bwMode="auto">
                            <a:xfrm>
                              <a:off x="7806" y="7687"/>
                              <a:ext cx="1765" cy="5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jc w:val="center"/>
                                  <w:rPr>
                                    <w:rFonts w:cs="B Lotus"/>
                                    <w:b/>
                                    <w:bCs/>
                                    <w:lang w:bidi="fa-IR"/>
                                  </w:rPr>
                                </w:pPr>
                                <w:r>
                                  <w:rPr>
                                    <w:rFonts w:cs="B Lotus" w:hint="cs"/>
                                    <w:b/>
                                    <w:bCs/>
                                    <w:rtl/>
                                    <w:lang w:bidi="fa-IR"/>
                                  </w:rPr>
                                  <w:t>خروجی</w:t>
                                </w:r>
                              </w:p>
                            </w:txbxContent>
                          </wps:txbx>
                          <wps:bodyPr rot="0" vert="horz" wrap="square" lIns="91440" tIns="45720" rIns="91440" bIns="45720" anchor="t" anchorCtr="0" upright="1">
                            <a:noAutofit/>
                          </wps:bodyPr>
                        </wps:wsp>
                        <wps:wsp>
                          <wps:cNvPr id="12" name="AutoShape 89"/>
                          <wps:cNvSpPr>
                            <a:spLocks noChangeArrowheads="1"/>
                          </wps:cNvSpPr>
                          <wps:spPr bwMode="auto">
                            <a:xfrm rot="-860960">
                              <a:off x="4996" y="8524"/>
                              <a:ext cx="2421" cy="605"/>
                            </a:xfrm>
                            <a:prstGeom prst="rightArrow">
                              <a:avLst>
                                <a:gd name="adj1" fmla="val 50000"/>
                                <a:gd name="adj2" fmla="val 1000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Rectangle 90"/>
                          <wps:cNvSpPr>
                            <a:spLocks noChangeArrowheads="1"/>
                          </wps:cNvSpPr>
                          <wps:spPr bwMode="auto">
                            <a:xfrm>
                              <a:off x="3392" y="10290"/>
                              <a:ext cx="574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854193" w:rsidRDefault="0030579D" w:rsidP="0030579D">
                                <w:pPr>
                                  <w:bidi/>
                                  <w:jc w:val="center"/>
                                  <w:rPr>
                                    <w:rFonts w:cs="B Lotus"/>
                                    <w:b/>
                                    <w:bCs/>
                                    <w:sz w:val="24"/>
                                    <w:szCs w:val="24"/>
                                    <w:lang w:bidi="fa-IR"/>
                                  </w:rPr>
                                </w:pPr>
                                <w:r w:rsidRPr="00854193">
                                  <w:rPr>
                                    <w:rFonts w:cs="B Lotus" w:hint="cs"/>
                                    <w:b/>
                                    <w:bCs/>
                                    <w:sz w:val="24"/>
                                    <w:szCs w:val="24"/>
                                    <w:rtl/>
                                    <w:lang w:bidi="fa-IR"/>
                                  </w:rPr>
                                  <w:t>کارایی کانال های مستقیم بازاریابی</w:t>
                                </w:r>
                              </w:p>
                            </w:txbxContent>
                          </wps:txbx>
                          <wps:bodyPr rot="0" vert="horz" wrap="square" lIns="91440" tIns="45720" rIns="91440" bIns="45720" anchor="t" anchorCtr="0" upright="1">
                            <a:noAutofit/>
                          </wps:bodyPr>
                        </wps:wsp>
                        <wps:wsp>
                          <wps:cNvPr id="14" name="Rectangle 91"/>
                          <wps:cNvSpPr>
                            <a:spLocks noChangeArrowheads="1"/>
                          </wps:cNvSpPr>
                          <wps:spPr bwMode="auto">
                            <a:xfrm>
                              <a:off x="1333" y="2019"/>
                              <a:ext cx="9460" cy="42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92"/>
                          <wps:cNvSpPr>
                            <a:spLocks noChangeArrowheads="1"/>
                          </wps:cNvSpPr>
                          <wps:spPr bwMode="auto">
                            <a:xfrm>
                              <a:off x="1734" y="3612"/>
                              <a:ext cx="2562" cy="885"/>
                            </a:xfrm>
                            <a:prstGeom prst="rect">
                              <a:avLst/>
                            </a:prstGeom>
                            <a:solidFill>
                              <a:srgbClr val="FFFFFF"/>
                            </a:solidFill>
                            <a:ln w="9525">
                              <a:solidFill>
                                <a:srgbClr val="000000"/>
                              </a:solidFill>
                              <a:miter lim="800000"/>
                              <a:headEnd/>
                              <a:tailEnd/>
                            </a:ln>
                          </wps:spPr>
                          <wps:txbx>
                            <w:txbxContent>
                              <w:p w:rsidR="0030579D" w:rsidRPr="00EE6629" w:rsidRDefault="0030579D" w:rsidP="0030579D">
                                <w:pPr>
                                  <w:numPr>
                                    <w:ilvl w:val="0"/>
                                    <w:numId w:val="16"/>
                                  </w:numPr>
                                  <w:bidi/>
                                  <w:spacing w:after="0" w:line="240" w:lineRule="auto"/>
                                  <w:ind w:left="276" w:hanging="283"/>
                                  <w:rPr>
                                    <w:rFonts w:cs="B Lotus"/>
                                    <w:lang w:bidi="fa-IR"/>
                                  </w:rPr>
                                </w:pPr>
                                <w:r w:rsidRPr="00EE6629">
                                  <w:rPr>
                                    <w:rFonts w:cs="B Lotus" w:hint="cs"/>
                                    <w:rtl/>
                                    <w:lang w:bidi="fa-IR"/>
                                  </w:rPr>
                                  <w:t>هزینه های اداری و تجاری</w:t>
                                </w:r>
                              </w:p>
                              <w:p w:rsidR="0030579D" w:rsidRPr="00EE6629" w:rsidRDefault="0030579D" w:rsidP="0030579D">
                                <w:pPr>
                                  <w:numPr>
                                    <w:ilvl w:val="0"/>
                                    <w:numId w:val="16"/>
                                  </w:numPr>
                                  <w:bidi/>
                                  <w:spacing w:after="0" w:line="240" w:lineRule="auto"/>
                                  <w:ind w:left="276" w:hanging="283"/>
                                  <w:rPr>
                                    <w:rFonts w:cs="B Lotus"/>
                                    <w:lang w:bidi="fa-IR"/>
                                  </w:rPr>
                                </w:pPr>
                                <w:r w:rsidRPr="00EE6629">
                                  <w:rPr>
                                    <w:rFonts w:cs="B Lotus" w:hint="cs"/>
                                    <w:rtl/>
                                    <w:lang w:bidi="fa-IR"/>
                                  </w:rPr>
                                  <w:t xml:space="preserve">هزینه </w:t>
                                </w:r>
                                <w:r>
                                  <w:rPr>
                                    <w:rFonts w:cs="B Lotus" w:hint="cs"/>
                                    <w:rtl/>
                                    <w:lang w:bidi="fa-IR"/>
                                  </w:rPr>
                                  <w:t>های کارمزد و خرید</w:t>
                                </w:r>
                              </w:p>
                            </w:txbxContent>
                          </wps:txbx>
                          <wps:bodyPr rot="0" vert="horz" wrap="square" lIns="91440" tIns="45720" rIns="91440" bIns="45720" anchor="t" anchorCtr="0" upright="1">
                            <a:noAutofit/>
                          </wps:bodyPr>
                        </wps:wsp>
                        <wps:wsp>
                          <wps:cNvPr id="16" name="Rectangle 93"/>
                          <wps:cNvSpPr>
                            <a:spLocks noChangeArrowheads="1"/>
                          </wps:cNvSpPr>
                          <wps:spPr bwMode="auto">
                            <a:xfrm>
                              <a:off x="4859" y="2695"/>
                              <a:ext cx="2562" cy="884"/>
                            </a:xfrm>
                            <a:prstGeom prst="rect">
                              <a:avLst/>
                            </a:prstGeom>
                            <a:solidFill>
                              <a:srgbClr val="FFFFFF"/>
                            </a:solidFill>
                            <a:ln w="9525">
                              <a:solidFill>
                                <a:srgbClr val="000000"/>
                              </a:solidFill>
                              <a:miter lim="800000"/>
                              <a:headEnd/>
                              <a:tailEnd/>
                            </a:ln>
                          </wps:spPr>
                          <wps:txbx>
                            <w:txbxContent>
                              <w:p w:rsidR="0030579D" w:rsidRPr="00EE6629" w:rsidRDefault="0030579D" w:rsidP="0030579D">
                                <w:pPr>
                                  <w:bidi/>
                                  <w:spacing w:after="0" w:line="240" w:lineRule="auto"/>
                                  <w:ind w:left="276"/>
                                  <w:rPr>
                                    <w:rFonts w:cs="B Lotus"/>
                                    <w:lang w:bidi="fa-IR"/>
                                  </w:rPr>
                                </w:pPr>
                                <w:r>
                                  <w:rPr>
                                    <w:rFonts w:cs="B Lotus" w:hint="cs"/>
                                    <w:rtl/>
                                    <w:lang w:bidi="fa-IR"/>
                                  </w:rPr>
                                  <w:t>هزینه های اداری و اجرایی</w:t>
                                </w:r>
                              </w:p>
                            </w:txbxContent>
                          </wps:txbx>
                          <wps:bodyPr rot="0" vert="horz" wrap="square" lIns="91440" tIns="45720" rIns="91440" bIns="45720" anchor="t" anchorCtr="0" upright="1">
                            <a:noAutofit/>
                          </wps:bodyPr>
                        </wps:wsp>
                        <wps:wsp>
                          <wps:cNvPr id="17" name="Rectangle 94"/>
                          <wps:cNvSpPr>
                            <a:spLocks noChangeArrowheads="1"/>
                          </wps:cNvSpPr>
                          <wps:spPr bwMode="auto">
                            <a:xfrm>
                              <a:off x="8338" y="4029"/>
                              <a:ext cx="1988" cy="721"/>
                            </a:xfrm>
                            <a:prstGeom prst="rect">
                              <a:avLst/>
                            </a:prstGeom>
                            <a:solidFill>
                              <a:srgbClr val="FFFFFF"/>
                            </a:solidFill>
                            <a:ln w="9525">
                              <a:solidFill>
                                <a:srgbClr val="000000"/>
                              </a:solidFill>
                              <a:miter lim="800000"/>
                              <a:headEnd/>
                              <a:tailEnd/>
                            </a:ln>
                          </wps:spPr>
                          <wps:txbx>
                            <w:txbxContent>
                              <w:p w:rsidR="0030579D" w:rsidRPr="007479BC" w:rsidRDefault="0030579D" w:rsidP="0030579D">
                                <w:pPr>
                                  <w:bidi/>
                                  <w:spacing w:after="0" w:line="240" w:lineRule="auto"/>
                                  <w:ind w:left="276"/>
                                  <w:jc w:val="center"/>
                                  <w:rPr>
                                    <w:rFonts w:cs="B Lotus"/>
                                    <w:b/>
                                    <w:bCs/>
                                    <w:lang w:bidi="fa-IR"/>
                                  </w:rPr>
                                </w:pPr>
                                <w:r w:rsidRPr="007479BC">
                                  <w:rPr>
                                    <w:rFonts w:cs="B Lotus" w:hint="cs"/>
                                    <w:b/>
                                    <w:bCs/>
                                    <w:rtl/>
                                    <w:lang w:bidi="fa-IR"/>
                                  </w:rPr>
                                  <w:t>حق بیمه ها</w:t>
                                </w:r>
                              </w:p>
                            </w:txbxContent>
                          </wps:txbx>
                          <wps:bodyPr rot="0" vert="horz" wrap="square" lIns="91440" tIns="45720" rIns="91440" bIns="45720" anchor="t" anchorCtr="0" upright="1">
                            <a:noAutofit/>
                          </wps:bodyPr>
                        </wps:wsp>
                        <wps:wsp>
                          <wps:cNvPr id="18" name="Rectangle 95"/>
                          <wps:cNvSpPr>
                            <a:spLocks noChangeArrowheads="1"/>
                          </wps:cNvSpPr>
                          <wps:spPr bwMode="auto">
                            <a:xfrm>
                              <a:off x="8321" y="3290"/>
                              <a:ext cx="1988" cy="5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spacing w:after="0" w:line="240" w:lineRule="auto"/>
                                  <w:ind w:left="276"/>
                                  <w:jc w:val="center"/>
                                  <w:rPr>
                                    <w:rFonts w:cs="B Lotus"/>
                                    <w:b/>
                                    <w:bCs/>
                                    <w:lang w:bidi="fa-IR"/>
                                  </w:rPr>
                                </w:pPr>
                                <w:r>
                                  <w:rPr>
                                    <w:rFonts w:cs="B Lotus" w:hint="cs"/>
                                    <w:b/>
                                    <w:bCs/>
                                    <w:rtl/>
                                    <w:lang w:bidi="fa-IR"/>
                                  </w:rPr>
                                  <w:t>خروجی</w:t>
                                </w:r>
                              </w:p>
                            </w:txbxContent>
                          </wps:txbx>
                          <wps:bodyPr rot="0" vert="horz" wrap="square" lIns="91440" tIns="45720" rIns="91440" bIns="45720" anchor="t" anchorCtr="0" upright="1">
                            <a:noAutofit/>
                          </wps:bodyPr>
                        </wps:wsp>
                        <wps:wsp>
                          <wps:cNvPr id="19" name="Rectangle 96"/>
                          <wps:cNvSpPr>
                            <a:spLocks noChangeArrowheads="1"/>
                          </wps:cNvSpPr>
                          <wps:spPr bwMode="auto">
                            <a:xfrm>
                              <a:off x="5095" y="2108"/>
                              <a:ext cx="1988"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spacing w:after="0" w:line="240" w:lineRule="auto"/>
                                  <w:ind w:left="276"/>
                                  <w:jc w:val="center"/>
                                  <w:rPr>
                                    <w:rFonts w:cs="B Lotus"/>
                                    <w:b/>
                                    <w:bCs/>
                                    <w:lang w:bidi="fa-IR"/>
                                  </w:rPr>
                                </w:pPr>
                                <w:r>
                                  <w:rPr>
                                    <w:rFonts w:cs="B Lotus" w:hint="cs"/>
                                    <w:b/>
                                    <w:bCs/>
                                    <w:rtl/>
                                    <w:lang w:bidi="fa-IR"/>
                                  </w:rPr>
                                  <w:t>ورودی های بانک</w:t>
                                </w:r>
                              </w:p>
                            </w:txbxContent>
                          </wps:txbx>
                          <wps:bodyPr rot="0" vert="horz" wrap="square" lIns="91440" tIns="45720" rIns="91440" bIns="45720" anchor="t" anchorCtr="0" upright="1">
                            <a:noAutofit/>
                          </wps:bodyPr>
                        </wps:wsp>
                        <wps:wsp>
                          <wps:cNvPr id="20" name="Rectangle 97"/>
                          <wps:cNvSpPr>
                            <a:spLocks noChangeArrowheads="1"/>
                          </wps:cNvSpPr>
                          <wps:spPr bwMode="auto">
                            <a:xfrm>
                              <a:off x="1846" y="2990"/>
                              <a:ext cx="2228"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spacing w:after="0" w:line="240" w:lineRule="auto"/>
                                  <w:ind w:left="276"/>
                                  <w:jc w:val="center"/>
                                  <w:rPr>
                                    <w:rFonts w:cs="B Lotus"/>
                                    <w:b/>
                                    <w:bCs/>
                                    <w:lang w:bidi="fa-IR"/>
                                  </w:rPr>
                                </w:pPr>
                                <w:r>
                                  <w:rPr>
                                    <w:rFonts w:cs="B Lotus" w:hint="cs"/>
                                    <w:b/>
                                    <w:bCs/>
                                    <w:rtl/>
                                    <w:lang w:bidi="fa-IR"/>
                                  </w:rPr>
                                  <w:t>ورودی های بیمه گران</w:t>
                                </w:r>
                              </w:p>
                            </w:txbxContent>
                          </wps:txbx>
                          <wps:bodyPr rot="0" vert="horz" wrap="square" lIns="91440" tIns="45720" rIns="91440" bIns="45720" anchor="t" anchorCtr="0" upright="1">
                            <a:noAutofit/>
                          </wps:bodyPr>
                        </wps:wsp>
                        <wps:wsp>
                          <wps:cNvPr id="21" name="Oval 98"/>
                          <wps:cNvSpPr>
                            <a:spLocks noChangeArrowheads="1"/>
                          </wps:cNvSpPr>
                          <wps:spPr bwMode="auto">
                            <a:xfrm>
                              <a:off x="5199" y="4328"/>
                              <a:ext cx="2086" cy="819"/>
                            </a:xfrm>
                            <a:prstGeom prst="ellipse">
                              <a:avLst/>
                            </a:prstGeom>
                            <a:solidFill>
                              <a:srgbClr val="FFFFFF"/>
                            </a:solidFill>
                            <a:ln w="9525">
                              <a:solidFill>
                                <a:srgbClr val="000000"/>
                              </a:solidFill>
                              <a:round/>
                              <a:headEnd/>
                              <a:tailEnd/>
                            </a:ln>
                          </wps:spPr>
                          <wps:txbx>
                            <w:txbxContent>
                              <w:p w:rsidR="0030579D" w:rsidRPr="007479BC" w:rsidRDefault="0030579D" w:rsidP="0030579D">
                                <w:pPr>
                                  <w:spacing w:after="0" w:line="240" w:lineRule="auto"/>
                                  <w:jc w:val="center"/>
                                  <w:rPr>
                                    <w:rFonts w:cs="B Titr"/>
                                    <w:b/>
                                    <w:bCs/>
                                    <w:sz w:val="20"/>
                                    <w:szCs w:val="20"/>
                                    <w:lang w:bidi="fa-IR"/>
                                  </w:rPr>
                                </w:pPr>
                                <w:r w:rsidRPr="007479BC">
                                  <w:rPr>
                                    <w:rFonts w:cs="B Titr" w:hint="cs"/>
                                    <w:b/>
                                    <w:bCs/>
                                    <w:sz w:val="20"/>
                                    <w:szCs w:val="20"/>
                                    <w:rtl/>
                                    <w:lang w:bidi="fa-IR"/>
                                  </w:rPr>
                                  <w:t>بانک بیمه</w:t>
                                </w:r>
                              </w:p>
                            </w:txbxContent>
                          </wps:txbx>
                          <wps:bodyPr rot="0" vert="horz" wrap="square" lIns="91440" tIns="45720" rIns="91440" bIns="45720" anchor="t" anchorCtr="0" upright="1">
                            <a:noAutofit/>
                          </wps:bodyPr>
                        </wps:wsp>
                        <wps:wsp>
                          <wps:cNvPr id="22" name="AutoShape 99"/>
                          <wps:cNvSpPr>
                            <a:spLocks noChangeArrowheads="1"/>
                          </wps:cNvSpPr>
                          <wps:spPr bwMode="auto">
                            <a:xfrm rot="5400000">
                              <a:off x="5730" y="3724"/>
                              <a:ext cx="763" cy="464"/>
                            </a:xfrm>
                            <a:prstGeom prst="rightArrow">
                              <a:avLst>
                                <a:gd name="adj1" fmla="val 50000"/>
                                <a:gd name="adj2" fmla="val 4111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AutoShape 100"/>
                          <wps:cNvSpPr>
                            <a:spLocks noChangeArrowheads="1"/>
                          </wps:cNvSpPr>
                          <wps:spPr bwMode="auto">
                            <a:xfrm rot="1274450">
                              <a:off x="4296" y="4295"/>
                              <a:ext cx="1039" cy="393"/>
                            </a:xfrm>
                            <a:prstGeom prst="rightArrow">
                              <a:avLst>
                                <a:gd name="adj1" fmla="val 50000"/>
                                <a:gd name="adj2" fmla="val 6609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AutoShape 101"/>
                          <wps:cNvSpPr>
                            <a:spLocks noChangeArrowheads="1"/>
                          </wps:cNvSpPr>
                          <wps:spPr bwMode="auto">
                            <a:xfrm rot="9734186">
                              <a:off x="7277" y="4380"/>
                              <a:ext cx="1010" cy="372"/>
                            </a:xfrm>
                            <a:prstGeom prst="leftArrow">
                              <a:avLst>
                                <a:gd name="adj1" fmla="val 50000"/>
                                <a:gd name="adj2" fmla="val 678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102"/>
                          <wps:cNvSpPr>
                            <a:spLocks noChangeArrowheads="1"/>
                          </wps:cNvSpPr>
                          <wps:spPr bwMode="auto">
                            <a:xfrm>
                              <a:off x="2923" y="5508"/>
                              <a:ext cx="6397" cy="5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79D" w:rsidRPr="007479BC" w:rsidRDefault="0030579D" w:rsidP="0030579D">
                                <w:pPr>
                                  <w:bidi/>
                                  <w:jc w:val="center"/>
                                  <w:rPr>
                                    <w:rFonts w:cs="B Lotus"/>
                                    <w:b/>
                                    <w:bCs/>
                                    <w:sz w:val="24"/>
                                    <w:szCs w:val="24"/>
                                    <w:lang w:bidi="fa-IR"/>
                                  </w:rPr>
                                </w:pPr>
                                <w:r w:rsidRPr="007479BC">
                                  <w:rPr>
                                    <w:rFonts w:cs="B Lotus" w:hint="cs"/>
                                    <w:b/>
                                    <w:bCs/>
                                    <w:sz w:val="24"/>
                                    <w:szCs w:val="24"/>
                                    <w:rtl/>
                                    <w:lang w:bidi="fa-IR"/>
                                  </w:rPr>
                                  <w:t>کارایی کانال های غیرمستقیم بازاریابی</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103" style="position:absolute;left:0;text-align:left;margin-left:-5.35pt;margin-top:11.2pt;width:473pt;height:492.7pt;z-index:251664384" coordorigin="1333,1985" coordsize="9460,9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">
                <v:rect id="Rectangle 80" o:spid="_x0000_s1104" style="position:absolute;left:1333;top:6261;width:9460;height:4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group id="Group 81" o:spid="_x0000_s1105" style="position:absolute;left:1333;top:1985;width:9460;height:9854" coordorigin="1333,2019" coordsize="946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82" o:spid="_x0000_s1106" style="position:absolute;left:2733;top:11318;width:7320;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textbox>
                      <w:txbxContent>
                        <w:p w:rsidR="0030579D" w:rsidRPr="00536450" w:rsidRDefault="0030579D" w:rsidP="0030579D">
                          <w:pPr>
                            <w:pStyle w:val="Caption3"/>
                            <w:bidi/>
                            <w:rPr>
                              <w:rFonts w:hint="cs"/>
                            </w:rPr>
                          </w:pPr>
                          <w:bookmarkStart w:id="57" w:name="_Toc368213045"/>
                          <w:bookmarkStart w:id="58" w:name="_Toc400392067"/>
                          <w:r>
                            <w:rPr>
                              <w:rFonts w:hint="cs"/>
                              <w:rtl/>
                            </w:rPr>
                            <w:t>شکل (2-4) مقایسه کارایی کانال</w:t>
                          </w:r>
                          <w:r>
                            <w:rPr>
                              <w:rFonts w:hint="cs"/>
                              <w:rtl/>
                            </w:rPr>
                            <w:softHyphen/>
                            <w:t>های بازاریابی مستقیم و غیرمستقیم</w:t>
                          </w:r>
                          <w:bookmarkEnd w:id="57"/>
                          <w:bookmarkEnd w:id="58"/>
                        </w:p>
                      </w:txbxContent>
                    </v:textbox>
                  </v:rect>
                  <v:rect id="Rectangle 83" o:spid="_x0000_s1107" style="position:absolute;left:2170;top:7375;width:3165;height:2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84" o:spid="_x0000_s1108" style="position:absolute;left:2170;top:6704;width:3029;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30579D" w:rsidRPr="007479BC" w:rsidRDefault="0030579D" w:rsidP="0030579D">
                          <w:pPr>
                            <w:bidi/>
                            <w:jc w:val="center"/>
                            <w:rPr>
                              <w:rFonts w:cs="B Lotus" w:hint="cs"/>
                              <w:b/>
                              <w:bCs/>
                              <w:lang w:bidi="fa-IR"/>
                            </w:rPr>
                          </w:pPr>
                          <w:r w:rsidRPr="007479BC">
                            <w:rPr>
                              <w:rFonts w:cs="B Lotus" w:hint="cs"/>
                              <w:b/>
                              <w:bCs/>
                              <w:rtl/>
                              <w:lang w:bidi="fa-IR"/>
                            </w:rPr>
                            <w:t>ورودی های بیمه گران</w:t>
                          </w:r>
                        </w:p>
                      </w:txbxContent>
                    </v:textbox>
                  </v:rect>
                  <v:rect id="Rectangle 85" o:spid="_x0000_s1109" style="position:absolute;left:2410;top:7608;width:259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30579D" w:rsidRPr="00854193" w:rsidRDefault="0030579D" w:rsidP="0030579D">
                          <w:pPr>
                            <w:numPr>
                              <w:ilvl w:val="0"/>
                              <w:numId w:val="17"/>
                            </w:numPr>
                            <w:bidi/>
                            <w:spacing w:after="0" w:line="240" w:lineRule="auto"/>
                            <w:ind w:left="167" w:hanging="283"/>
                            <w:rPr>
                              <w:rFonts w:cs="B Lotus" w:hint="cs"/>
                              <w:lang w:bidi="fa-IR"/>
                            </w:rPr>
                          </w:pPr>
                          <w:r w:rsidRPr="00854193">
                            <w:rPr>
                              <w:rFonts w:cs="B Lotus" w:hint="cs"/>
                              <w:rtl/>
                              <w:lang w:bidi="fa-IR"/>
                            </w:rPr>
                            <w:t>هزینه های اداری و تجاری</w:t>
                          </w:r>
                        </w:p>
                        <w:p w:rsidR="0030579D" w:rsidRPr="00854193" w:rsidRDefault="0030579D" w:rsidP="0030579D">
                          <w:pPr>
                            <w:numPr>
                              <w:ilvl w:val="0"/>
                              <w:numId w:val="17"/>
                            </w:numPr>
                            <w:bidi/>
                            <w:spacing w:after="0" w:line="240" w:lineRule="auto"/>
                            <w:ind w:left="167" w:hanging="283"/>
                            <w:rPr>
                              <w:rFonts w:cs="B Lotus" w:hint="cs"/>
                              <w:lang w:bidi="fa-IR"/>
                            </w:rPr>
                          </w:pPr>
                          <w:r w:rsidRPr="00854193">
                            <w:rPr>
                              <w:rFonts w:cs="B Lotus" w:hint="cs"/>
                              <w:rtl/>
                              <w:lang w:bidi="fa-IR"/>
                            </w:rPr>
                            <w:t>هزینه کارمزد و خرید</w:t>
                          </w:r>
                        </w:p>
                      </w:txbxContent>
                    </v:textbox>
                  </v:rect>
                  <v:oval id="Oval 86" o:spid="_x0000_s1110" style="position:absolute;left:2410;top:8783;width:2590;height: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textbox>
                      <w:txbxContent>
                        <w:p w:rsidR="0030579D" w:rsidRPr="007479BC" w:rsidRDefault="0030579D" w:rsidP="0030579D">
                          <w:pPr>
                            <w:spacing w:after="0" w:line="240" w:lineRule="auto"/>
                            <w:jc w:val="center"/>
                            <w:rPr>
                              <w:rFonts w:cs="B Lotus" w:hint="cs"/>
                              <w:lang w:bidi="fa-IR"/>
                            </w:rPr>
                          </w:pPr>
                          <w:r>
                            <w:rPr>
                              <w:rFonts w:cs="B Lotus" w:hint="cs"/>
                              <w:rtl/>
                              <w:lang w:bidi="fa-IR"/>
                            </w:rPr>
                            <w:t>نمایندگان فروش مستقل</w:t>
                          </w:r>
                        </w:p>
                      </w:txbxContent>
                    </v:textbox>
                  </v:oval>
                  <v:rect id="Rectangle 87" o:spid="_x0000_s1111" style="position:absolute;left:7421;top:8260;width:2317;height: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30579D" w:rsidRPr="007479BC" w:rsidRDefault="0030579D" w:rsidP="0030579D">
                          <w:pPr>
                            <w:bidi/>
                            <w:jc w:val="center"/>
                            <w:rPr>
                              <w:rFonts w:cs="B Lotus" w:hint="cs"/>
                              <w:b/>
                              <w:bCs/>
                              <w:lang w:bidi="fa-IR"/>
                            </w:rPr>
                          </w:pPr>
                          <w:r>
                            <w:rPr>
                              <w:rFonts w:cs="B Lotus" w:hint="cs"/>
                              <w:b/>
                              <w:bCs/>
                              <w:rtl/>
                              <w:lang w:bidi="fa-IR"/>
                            </w:rPr>
                            <w:t>حق بیمه</w:t>
                          </w:r>
                        </w:p>
                      </w:txbxContent>
                    </v:textbox>
                  </v:rect>
                  <v:rect id="Rectangle 88" o:spid="_x0000_s1112" style="position:absolute;left:7806;top:7687;width:1765;height: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textbox>
                      <w:txbxContent>
                        <w:p w:rsidR="0030579D" w:rsidRPr="007479BC" w:rsidRDefault="0030579D" w:rsidP="0030579D">
                          <w:pPr>
                            <w:bidi/>
                            <w:jc w:val="center"/>
                            <w:rPr>
                              <w:rFonts w:cs="B Lotus" w:hint="cs"/>
                              <w:b/>
                              <w:bCs/>
                              <w:lang w:bidi="fa-IR"/>
                            </w:rPr>
                          </w:pPr>
                          <w:r>
                            <w:rPr>
                              <w:rFonts w:cs="B Lotus" w:hint="cs"/>
                              <w:b/>
                              <w:bCs/>
                              <w:rtl/>
                              <w:lang w:bidi="fa-IR"/>
                            </w:rPr>
                            <w:t>خروجی</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89" o:spid="_x0000_s1113" type="#_x0000_t13" style="position:absolute;left:4996;top:8524;width:2421;height:605;rotation:-9403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2SfMMA&#10;AADbAAAADwAAAGRycy9kb3ducmV2LnhtbERPTWvCQBC9F/oflil4KXWjaClpNmIFwYtQ0/TgbchO&#10;k9Ds7JJdY/TXdwWht3m8z8lWo+nEQL1vLSuYTRMQxJXVLdcKyq/tyxsIH5A1dpZJwYU8rPLHhwxT&#10;bc98oKEItYgh7FNU0ITgUil91ZBBP7WOOHI/tjcYIuxrqXs8x3DTyXmSvEqDLceGBh1tGqp+i5NR&#10;sB4+XLmon8vjcP2k/fds6a7FUanJ07h+BxFoDP/iu3un4/w53H6JB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2SfMMAAADbAAAADwAAAAAAAAAAAAAAAACYAgAAZHJzL2Rv&#10;d25yZXYueG1sUEsFBgAAAAAEAAQA9QAAAIgDAAAAAA==&#10;"/>
                  <v:rect id="Rectangle 90" o:spid="_x0000_s1114" style="position:absolute;left:3392;top:10290;width:574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textbox>
                      <w:txbxContent>
                        <w:p w:rsidR="0030579D" w:rsidRPr="00854193" w:rsidRDefault="0030579D" w:rsidP="0030579D">
                          <w:pPr>
                            <w:bidi/>
                            <w:jc w:val="center"/>
                            <w:rPr>
                              <w:rFonts w:cs="B Lotus" w:hint="cs"/>
                              <w:b/>
                              <w:bCs/>
                              <w:sz w:val="24"/>
                              <w:szCs w:val="24"/>
                              <w:lang w:bidi="fa-IR"/>
                            </w:rPr>
                          </w:pPr>
                          <w:r w:rsidRPr="00854193">
                            <w:rPr>
                              <w:rFonts w:cs="B Lotus" w:hint="cs"/>
                              <w:b/>
                              <w:bCs/>
                              <w:sz w:val="24"/>
                              <w:szCs w:val="24"/>
                              <w:rtl/>
                              <w:lang w:bidi="fa-IR"/>
                            </w:rPr>
                            <w:t>کارایی کانال های مستقیم بازاریابی</w:t>
                          </w:r>
                        </w:p>
                      </w:txbxContent>
                    </v:textbox>
                  </v:rect>
                  <v:rect id="Rectangle 91" o:spid="_x0000_s1115" style="position:absolute;left:1333;top:2019;width:9460;height:4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92" o:spid="_x0000_s1116" style="position:absolute;left:1734;top:3612;width:2562;height:8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30579D" w:rsidRPr="00EE6629" w:rsidRDefault="0030579D" w:rsidP="0030579D">
                          <w:pPr>
                            <w:numPr>
                              <w:ilvl w:val="0"/>
                              <w:numId w:val="16"/>
                            </w:numPr>
                            <w:bidi/>
                            <w:spacing w:after="0" w:line="240" w:lineRule="auto"/>
                            <w:ind w:left="276" w:hanging="283"/>
                            <w:rPr>
                              <w:rFonts w:cs="B Lotus" w:hint="cs"/>
                              <w:lang w:bidi="fa-IR"/>
                            </w:rPr>
                          </w:pPr>
                          <w:r w:rsidRPr="00EE6629">
                            <w:rPr>
                              <w:rFonts w:cs="B Lotus" w:hint="cs"/>
                              <w:rtl/>
                              <w:lang w:bidi="fa-IR"/>
                            </w:rPr>
                            <w:t>هزینه های اداری و تجاری</w:t>
                          </w:r>
                        </w:p>
                        <w:p w:rsidR="0030579D" w:rsidRPr="00EE6629" w:rsidRDefault="0030579D" w:rsidP="0030579D">
                          <w:pPr>
                            <w:numPr>
                              <w:ilvl w:val="0"/>
                              <w:numId w:val="16"/>
                            </w:numPr>
                            <w:bidi/>
                            <w:spacing w:after="0" w:line="240" w:lineRule="auto"/>
                            <w:ind w:left="276" w:hanging="283"/>
                            <w:rPr>
                              <w:rFonts w:cs="B Lotus" w:hint="cs"/>
                              <w:lang w:bidi="fa-IR"/>
                            </w:rPr>
                          </w:pPr>
                          <w:r w:rsidRPr="00EE6629">
                            <w:rPr>
                              <w:rFonts w:cs="B Lotus" w:hint="cs"/>
                              <w:rtl/>
                              <w:lang w:bidi="fa-IR"/>
                            </w:rPr>
                            <w:t xml:space="preserve">هزینه </w:t>
                          </w:r>
                          <w:r>
                            <w:rPr>
                              <w:rFonts w:cs="B Lotus" w:hint="cs"/>
                              <w:rtl/>
                              <w:lang w:bidi="fa-IR"/>
                            </w:rPr>
                            <w:t>های کارمزد و خرید</w:t>
                          </w:r>
                        </w:p>
                      </w:txbxContent>
                    </v:textbox>
                  </v:rect>
                  <v:rect id="Rectangle 93" o:spid="_x0000_s1117" style="position:absolute;left:4859;top:2695;width:2562;height: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30579D" w:rsidRPr="00EE6629" w:rsidRDefault="0030579D" w:rsidP="0030579D">
                          <w:pPr>
                            <w:bidi/>
                            <w:spacing w:after="0" w:line="240" w:lineRule="auto"/>
                            <w:ind w:left="276"/>
                            <w:rPr>
                              <w:rFonts w:cs="B Lotus" w:hint="cs"/>
                              <w:lang w:bidi="fa-IR"/>
                            </w:rPr>
                          </w:pPr>
                          <w:r>
                            <w:rPr>
                              <w:rFonts w:cs="B Lotus" w:hint="cs"/>
                              <w:rtl/>
                              <w:lang w:bidi="fa-IR"/>
                            </w:rPr>
                            <w:t>هزینه های اداری و اجرایی</w:t>
                          </w:r>
                        </w:p>
                      </w:txbxContent>
                    </v:textbox>
                  </v:rect>
                  <v:rect id="Rectangle 94" o:spid="_x0000_s1118" style="position:absolute;left:8338;top:4029;width:1988;height: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30579D" w:rsidRPr="007479BC" w:rsidRDefault="0030579D" w:rsidP="0030579D">
                          <w:pPr>
                            <w:bidi/>
                            <w:spacing w:after="0" w:line="240" w:lineRule="auto"/>
                            <w:ind w:left="276"/>
                            <w:jc w:val="center"/>
                            <w:rPr>
                              <w:rFonts w:cs="B Lotus" w:hint="cs"/>
                              <w:b/>
                              <w:bCs/>
                              <w:lang w:bidi="fa-IR"/>
                            </w:rPr>
                          </w:pPr>
                          <w:r w:rsidRPr="007479BC">
                            <w:rPr>
                              <w:rFonts w:cs="B Lotus" w:hint="cs"/>
                              <w:b/>
                              <w:bCs/>
                              <w:rtl/>
                              <w:lang w:bidi="fa-IR"/>
                            </w:rPr>
                            <w:t>حق بیمه ها</w:t>
                          </w:r>
                        </w:p>
                      </w:txbxContent>
                    </v:textbox>
                  </v:rect>
                  <v:rect id="Rectangle 95" o:spid="_x0000_s1119" style="position:absolute;left:8321;top:3290;width:1988;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textbox>
                      <w:txbxContent>
                        <w:p w:rsidR="0030579D" w:rsidRPr="007479BC" w:rsidRDefault="0030579D" w:rsidP="0030579D">
                          <w:pPr>
                            <w:bidi/>
                            <w:spacing w:after="0" w:line="240" w:lineRule="auto"/>
                            <w:ind w:left="276"/>
                            <w:jc w:val="center"/>
                            <w:rPr>
                              <w:rFonts w:cs="B Lotus" w:hint="cs"/>
                              <w:b/>
                              <w:bCs/>
                              <w:lang w:bidi="fa-IR"/>
                            </w:rPr>
                          </w:pPr>
                          <w:r>
                            <w:rPr>
                              <w:rFonts w:cs="B Lotus" w:hint="cs"/>
                              <w:b/>
                              <w:bCs/>
                              <w:rtl/>
                              <w:lang w:bidi="fa-IR"/>
                            </w:rPr>
                            <w:t>خروجی</w:t>
                          </w:r>
                        </w:p>
                      </w:txbxContent>
                    </v:textbox>
                  </v:rect>
                  <v:rect id="Rectangle 96" o:spid="_x0000_s1120" style="position:absolute;left:5095;top:2108;width:198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textbox>
                      <w:txbxContent>
                        <w:p w:rsidR="0030579D" w:rsidRPr="007479BC" w:rsidRDefault="0030579D" w:rsidP="0030579D">
                          <w:pPr>
                            <w:bidi/>
                            <w:spacing w:after="0" w:line="240" w:lineRule="auto"/>
                            <w:ind w:left="276"/>
                            <w:jc w:val="center"/>
                            <w:rPr>
                              <w:rFonts w:cs="B Lotus" w:hint="cs"/>
                              <w:b/>
                              <w:bCs/>
                              <w:lang w:bidi="fa-IR"/>
                            </w:rPr>
                          </w:pPr>
                          <w:r>
                            <w:rPr>
                              <w:rFonts w:cs="B Lotus" w:hint="cs"/>
                              <w:b/>
                              <w:bCs/>
                              <w:rtl/>
                              <w:lang w:bidi="fa-IR"/>
                            </w:rPr>
                            <w:t>ورودی های بانک</w:t>
                          </w:r>
                        </w:p>
                      </w:txbxContent>
                    </v:textbox>
                  </v:rect>
                  <v:rect id="Rectangle 97" o:spid="_x0000_s1121" style="position:absolute;left:1846;top:2990;width:222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textbox>
                      <w:txbxContent>
                        <w:p w:rsidR="0030579D" w:rsidRPr="007479BC" w:rsidRDefault="0030579D" w:rsidP="0030579D">
                          <w:pPr>
                            <w:bidi/>
                            <w:spacing w:after="0" w:line="240" w:lineRule="auto"/>
                            <w:ind w:left="276"/>
                            <w:jc w:val="center"/>
                            <w:rPr>
                              <w:rFonts w:cs="B Lotus" w:hint="cs"/>
                              <w:b/>
                              <w:bCs/>
                              <w:lang w:bidi="fa-IR"/>
                            </w:rPr>
                          </w:pPr>
                          <w:r>
                            <w:rPr>
                              <w:rFonts w:cs="B Lotus" w:hint="cs"/>
                              <w:b/>
                              <w:bCs/>
                              <w:rtl/>
                              <w:lang w:bidi="fa-IR"/>
                            </w:rPr>
                            <w:t>ورودی های بیمه گران</w:t>
                          </w:r>
                        </w:p>
                      </w:txbxContent>
                    </v:textbox>
                  </v:rect>
                  <v:oval id="Oval 98" o:spid="_x0000_s1122" style="position:absolute;left:5199;top:4328;width:2086;height: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textbox>
                      <w:txbxContent>
                        <w:p w:rsidR="0030579D" w:rsidRPr="007479BC" w:rsidRDefault="0030579D" w:rsidP="0030579D">
                          <w:pPr>
                            <w:spacing w:after="0" w:line="240" w:lineRule="auto"/>
                            <w:jc w:val="center"/>
                            <w:rPr>
                              <w:rFonts w:cs="B Titr" w:hint="cs"/>
                              <w:b/>
                              <w:bCs/>
                              <w:sz w:val="20"/>
                              <w:szCs w:val="20"/>
                              <w:lang w:bidi="fa-IR"/>
                            </w:rPr>
                          </w:pPr>
                          <w:r w:rsidRPr="007479BC">
                            <w:rPr>
                              <w:rFonts w:cs="B Titr" w:hint="cs"/>
                              <w:b/>
                              <w:bCs/>
                              <w:sz w:val="20"/>
                              <w:szCs w:val="20"/>
                              <w:rtl/>
                              <w:lang w:bidi="fa-IR"/>
                            </w:rPr>
                            <w:t>بانک بیمه</w:t>
                          </w:r>
                        </w:p>
                      </w:txbxContent>
                    </v:textbox>
                  </v:oval>
                  <v:shape id="AutoShape 99" o:spid="_x0000_s1123" type="#_x0000_t13" style="position:absolute;left:5730;top:3724;width:763;height:46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kRsUA&#10;AADbAAAADwAAAGRycy9kb3ducmV2LnhtbESPT2vCQBTE70K/w/IKvenGHIpE15AKlWIR6h9KvT2y&#10;z2xo9m3IrjHtp+8WBI/DzPyGWeSDbURPna8dK5hOEhDEpdM1VwqOh9fxDIQPyBobx6Tghzzky4fR&#10;AjPtrryjfh8qESHsM1RgQmgzKX1pyKKfuJY4emfXWQxRdpXUHV4j3DYyTZJnabHmuGCwpZWh8nt/&#10;sQo+3tPNev31os22kEMfnD38nj6VenocijmIQEO4h2/tN60gTeH/S/w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SRGxQAAANsAAAAPAAAAAAAAAAAAAAAAAJgCAABkcnMv&#10;ZG93bnJldi54bWxQSwUGAAAAAAQABAD1AAAAigMAAAAA&#10;"/>
                  <v:shape id="AutoShape 100" o:spid="_x0000_s1124" type="#_x0000_t13" style="position:absolute;left:4296;top:4295;width:1039;height:393;rotation:13920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NBsIA&#10;AADbAAAADwAAAGRycy9kb3ducmV2LnhtbESPQWvCQBSE74X+h+UVvNVNI5QYXUMpFDxq0oPHZ/aZ&#10;RLNvw+4ao7++Wyj0OMzMN8y6mEwvRnK+s6zgbZ6AIK6t7rhR8F19vWYgfEDW2FsmBXfyUGyen9aY&#10;a3vjPY1laESEsM9RQRvCkEvp65YM+rkdiKN3ss5giNI1Uju8RbjpZZok79Jgx3GhxYE+W6ov5dUo&#10;2JkzL6zPltU+VIeHPXYuzUqlZi/TxwpEoCn8h//aW60gXcDvl/g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LE0GwgAAANsAAAAPAAAAAAAAAAAAAAAAAJgCAABkcnMvZG93&#10;bnJldi54bWxQSwUGAAAAAAQABAD1AAAAhwMAAAAA&#10;"/>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01" o:spid="_x0000_s1125" type="#_x0000_t66" style="position:absolute;left:7277;top:4380;width:1010;height:372;rotation:106323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aucsQA&#10;AADbAAAADwAAAGRycy9kb3ducmV2LnhtbESPT2vCQBTE70K/w/KE3nSjiJTUVcRSai+Cfw4eH7vP&#10;JDT7NmRfk9RP7xYKPQ4z8xtmtRl8rTpqYxXYwGyagSK2wVVcGLic3ycvoKIgO6wDk4EfirBZP41W&#10;mLvQ85G6kxQqQTjmaKAUaXKtoy3JY5yGhjh5t9B6lCTbQrsW+wT3tZ5n2VJ7rDgtlNjQriT7dfr2&#10;Bq69tR/1UeR+eDvv+9t9cfjsrsY8j4ftKyihQf7Df+29MzBfwO+X9AP0+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mrnLEAAAA2wAAAA8AAAAAAAAAAAAAAAAAmAIAAGRycy9k&#10;b3ducmV2LnhtbFBLBQYAAAAABAAEAPUAAACJAwAAAAA=&#10;"/>
                  <v:rect id="Rectangle 102" o:spid="_x0000_s1126" style="position:absolute;left:2923;top:5508;width:6397;height: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textbox>
                      <w:txbxContent>
                        <w:p w:rsidR="0030579D" w:rsidRPr="007479BC" w:rsidRDefault="0030579D" w:rsidP="0030579D">
                          <w:pPr>
                            <w:bidi/>
                            <w:jc w:val="center"/>
                            <w:rPr>
                              <w:rFonts w:cs="B Lotus" w:hint="cs"/>
                              <w:b/>
                              <w:bCs/>
                              <w:sz w:val="24"/>
                              <w:szCs w:val="24"/>
                              <w:lang w:bidi="fa-IR"/>
                            </w:rPr>
                          </w:pPr>
                          <w:r w:rsidRPr="007479BC">
                            <w:rPr>
                              <w:rFonts w:cs="B Lotus" w:hint="cs"/>
                              <w:b/>
                              <w:bCs/>
                              <w:sz w:val="24"/>
                              <w:szCs w:val="24"/>
                              <w:rtl/>
                              <w:lang w:bidi="fa-IR"/>
                            </w:rPr>
                            <w:t>کارایی کانال های غیرمستقیم بازاریابی</w:t>
                          </w:r>
                        </w:p>
                      </w:txbxContent>
                    </v:textbox>
                  </v:rect>
                </v:group>
              </v:group>
            </w:pict>
          </mc:Fallback>
        </mc:AlternateContent>
      </w: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center"/>
        <w:rPr>
          <w:rFonts w:ascii="Arial" w:eastAsia="Calibri" w:hAnsi="Arial" w:cs="B Lotus"/>
          <w:b/>
          <w:bCs/>
          <w:sz w:val="28"/>
          <w:szCs w:val="28"/>
          <w:highlight w:val="green"/>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کامینز و ویس در مقاله</w:t>
      </w:r>
      <w:r w:rsidRPr="00DE23CD">
        <w:rPr>
          <w:rFonts w:ascii="Arial" w:eastAsia="Calibri" w:hAnsi="Arial" w:cs="B Lotus" w:hint="cs"/>
          <w:sz w:val="28"/>
          <w:szCs w:val="28"/>
          <w:rtl/>
          <w:lang w:bidi="fa-IR"/>
        </w:rPr>
        <w:softHyphen/>
        <w:t>ای تحت عنوان اندازه</w:t>
      </w:r>
      <w:r w:rsidRPr="00DE23CD">
        <w:rPr>
          <w:rFonts w:ascii="Arial" w:eastAsia="Calibri" w:hAnsi="Arial" w:cs="B Lotus" w:hint="cs"/>
          <w:sz w:val="28"/>
          <w:szCs w:val="28"/>
          <w:rtl/>
          <w:lang w:bidi="fa-IR"/>
        </w:rPr>
        <w:softHyphen/>
        <w:t>گیری کارایی هزینه در صنعت بیمه به ارزیابی کارایی فنی بیمه</w:t>
      </w:r>
      <w:r w:rsidRPr="00DE23CD">
        <w:rPr>
          <w:rFonts w:ascii="Arial" w:eastAsia="Calibri" w:hAnsi="Arial" w:cs="B Lotus" w:hint="cs"/>
          <w:sz w:val="28"/>
          <w:szCs w:val="28"/>
          <w:cs/>
          <w:lang w:bidi="fa-IR"/>
        </w:rPr>
        <w:t>‎</w:t>
      </w:r>
      <w:r w:rsidRPr="00DE23CD">
        <w:rPr>
          <w:rFonts w:ascii="Arial" w:eastAsia="Calibri" w:hAnsi="Arial" w:cs="B Lotus" w:hint="cs"/>
          <w:sz w:val="28"/>
          <w:szCs w:val="28"/>
          <w:rtl/>
          <w:lang w:bidi="fa-IR"/>
        </w:rPr>
        <w:t>های آمریکا پرداخته</w:t>
      </w:r>
      <w:r w:rsidRPr="00DE23CD">
        <w:rPr>
          <w:rFonts w:ascii="Arial" w:eastAsia="Calibri" w:hAnsi="Arial" w:cs="B Lotus" w:hint="cs"/>
          <w:sz w:val="28"/>
          <w:szCs w:val="28"/>
          <w:rtl/>
          <w:lang w:bidi="fa-IR"/>
        </w:rPr>
        <w:softHyphen/>
        <w:t>اند. آن</w:t>
      </w:r>
      <w:r w:rsidRPr="00DE23CD">
        <w:rPr>
          <w:rFonts w:ascii="Arial" w:eastAsia="Calibri" w:hAnsi="Arial" w:cs="B Lotus" w:hint="cs"/>
          <w:sz w:val="28"/>
          <w:szCs w:val="28"/>
          <w:rtl/>
          <w:lang w:bidi="fa-IR"/>
        </w:rPr>
        <w:softHyphen/>
        <w:t>ها به تخمین جداگانه بنگاه</w:t>
      </w:r>
      <w:r w:rsidRPr="00DE23CD">
        <w:rPr>
          <w:rFonts w:ascii="Arial" w:eastAsia="Calibri" w:hAnsi="Arial" w:cs="B Lotus" w:hint="cs"/>
          <w:sz w:val="28"/>
          <w:szCs w:val="28"/>
          <w:rtl/>
          <w:lang w:bidi="fa-IR"/>
        </w:rPr>
        <w:softHyphen/>
        <w:t>ها در قالب سه اندازه کوچک، متوسط و بزرگ پرداخته و این کار را با استفاده از تابع هزینه مرزی برای دوره زمانی 1980-1988 انجام دادند. نتایج تحقیق نشان داد که بنگاه</w:t>
      </w:r>
      <w:r w:rsidRPr="00DE23CD">
        <w:rPr>
          <w:rFonts w:ascii="Arial" w:eastAsia="Calibri" w:hAnsi="Arial" w:cs="B Lotus" w:hint="cs"/>
          <w:sz w:val="28"/>
          <w:szCs w:val="28"/>
          <w:rtl/>
          <w:lang w:bidi="fa-IR"/>
        </w:rPr>
        <w:softHyphen/>
        <w:t>های بزرگ به</w:t>
      </w:r>
      <w:r w:rsidRPr="00DE23CD">
        <w:rPr>
          <w:rFonts w:ascii="Arial" w:eastAsia="Calibri" w:hAnsi="Arial" w:cs="B Lotus" w:hint="cs"/>
          <w:sz w:val="28"/>
          <w:szCs w:val="28"/>
          <w:rtl/>
          <w:lang w:bidi="fa-IR"/>
        </w:rPr>
        <w:softHyphen/>
        <w:t>طور متوسط از کارایی فنی 90% برخوردارند و بنگاه</w:t>
      </w:r>
      <w:r w:rsidRPr="00DE23CD">
        <w:rPr>
          <w:rFonts w:ascii="Arial" w:eastAsia="Calibri" w:hAnsi="Arial" w:cs="B Lotus" w:hint="cs"/>
          <w:sz w:val="28"/>
          <w:szCs w:val="28"/>
          <w:rtl/>
          <w:lang w:bidi="fa-IR"/>
        </w:rPr>
        <w:softHyphen/>
        <w:t>های متوسط و کوچک دارای کارایی فنی 80% و 88% هستند. هم</w:t>
      </w:r>
      <w:r w:rsidRPr="00DE23CD">
        <w:rPr>
          <w:rFonts w:ascii="Arial" w:eastAsia="Calibri" w:hAnsi="Arial" w:cs="B Lotus" w:hint="cs"/>
          <w:sz w:val="28"/>
          <w:szCs w:val="28"/>
          <w:rtl/>
          <w:lang w:bidi="fa-IR"/>
        </w:rPr>
        <w:softHyphen/>
        <w:t>چنین نتایج تحقیق نشان داد که بنگاه</w:t>
      </w:r>
      <w:r w:rsidRPr="00DE23CD">
        <w:rPr>
          <w:rFonts w:ascii="Arial" w:eastAsia="Calibri" w:hAnsi="Arial" w:cs="B Lotus" w:hint="cs"/>
          <w:sz w:val="28"/>
          <w:szCs w:val="28"/>
          <w:rtl/>
          <w:lang w:bidi="fa-IR"/>
        </w:rPr>
        <w:softHyphen/>
        <w:t>های کوچک و متوسط از صرفه</w:t>
      </w:r>
      <w:r w:rsidRPr="00DE23CD">
        <w:rPr>
          <w:rFonts w:ascii="Arial" w:eastAsia="Calibri" w:hAnsi="Arial" w:cs="B Lotus" w:hint="cs"/>
          <w:sz w:val="28"/>
          <w:szCs w:val="28"/>
          <w:rtl/>
          <w:lang w:bidi="fa-IR"/>
        </w:rPr>
        <w:softHyphen/>
        <w:t>های ناشی از مقیاس برخوردارند، زیرا این بنگاه</w:t>
      </w:r>
      <w:r w:rsidRPr="00DE23CD">
        <w:rPr>
          <w:rFonts w:ascii="Arial" w:eastAsia="Calibri" w:hAnsi="Arial" w:cs="B Lotus" w:hint="cs"/>
          <w:sz w:val="28"/>
          <w:szCs w:val="28"/>
          <w:rtl/>
          <w:lang w:bidi="fa-IR"/>
        </w:rPr>
        <w:softHyphen/>
        <w:t>ها از طریق افزایش نهاده</w:t>
      </w:r>
      <w:r w:rsidRPr="00DE23CD">
        <w:rPr>
          <w:rFonts w:ascii="Arial" w:eastAsia="Calibri" w:hAnsi="Arial" w:cs="B Lotus" w:hint="cs"/>
          <w:sz w:val="28"/>
          <w:szCs w:val="28"/>
          <w:rtl/>
          <w:lang w:bidi="fa-IR"/>
        </w:rPr>
        <w:softHyphen/>
        <w:t>ها پتانسیل کاهش هزینه</w:t>
      </w:r>
      <w:r w:rsidRPr="00DE23CD">
        <w:rPr>
          <w:rFonts w:ascii="Arial" w:eastAsia="Calibri" w:hAnsi="Arial" w:cs="B Lotus" w:hint="cs"/>
          <w:sz w:val="28"/>
          <w:szCs w:val="28"/>
          <w:rtl/>
          <w:lang w:bidi="fa-IR"/>
        </w:rPr>
        <w:softHyphen/>
        <w:t>ها را دارند (</w:t>
      </w:r>
      <w:r w:rsidRPr="00DE23CD">
        <w:rPr>
          <w:rFonts w:ascii="Times New Roman" w:eastAsia="Calibri" w:hAnsi="Times New Roman" w:cs="B Lotus"/>
          <w:i/>
          <w:iCs/>
          <w:sz w:val="28"/>
          <w:szCs w:val="28"/>
          <w:lang w:bidi="fa-IR"/>
        </w:rPr>
        <w:t>Cummins &amp; Weiss, 1993</w:t>
      </w:r>
      <w:r w:rsidRPr="00DE23CD">
        <w:rPr>
          <w:rFonts w:ascii="Arial" w:eastAsia="Calibri" w:hAnsi="Arial" w:cs="B Lotus" w:hint="cs"/>
          <w:sz w:val="28"/>
          <w:szCs w:val="28"/>
          <w:rtl/>
          <w:lang w:bidi="fa-IR"/>
        </w:rPr>
        <w:t>). جدول (</w:t>
      </w:r>
      <w:r w:rsidRPr="00DE23CD">
        <w:rPr>
          <w:rFonts w:ascii="Arial" w:eastAsia="Calibri" w:hAnsi="Arial" w:cs="B Lotus" w:hint="cs"/>
          <w:sz w:val="28"/>
          <w:szCs w:val="28"/>
          <w:rtl/>
        </w:rPr>
        <w:t>2</w:t>
      </w:r>
      <w:r w:rsidRPr="00DE23CD">
        <w:rPr>
          <w:rFonts w:ascii="Arial" w:eastAsia="Calibri" w:hAnsi="Arial" w:cs="B Lotus" w:hint="cs"/>
          <w:sz w:val="28"/>
          <w:szCs w:val="28"/>
          <w:rtl/>
          <w:lang w:bidi="fa-IR"/>
        </w:rPr>
        <w:t>-2) خلاصه</w:t>
      </w:r>
      <w:r w:rsidRPr="00DE23CD">
        <w:rPr>
          <w:rFonts w:ascii="Arial" w:eastAsia="Calibri" w:hAnsi="Arial" w:cs="B Lotus" w:hint="cs"/>
          <w:sz w:val="28"/>
          <w:szCs w:val="28"/>
          <w:rtl/>
          <w:lang w:bidi="fa-IR"/>
        </w:rPr>
        <w:softHyphen/>
        <w:t>ای از سایر تحقیقات انجام شده جهت بررسی کارایی در شرکت</w:t>
      </w:r>
      <w:r w:rsidRPr="00DE23CD">
        <w:rPr>
          <w:rFonts w:ascii="Arial" w:eastAsia="Calibri" w:hAnsi="Arial" w:cs="B Lotus" w:hint="cs"/>
          <w:sz w:val="28"/>
          <w:szCs w:val="28"/>
          <w:rtl/>
          <w:lang w:bidi="fa-IR"/>
        </w:rPr>
        <w:softHyphen/>
        <w:t>های بیمه را با استفاده از تکنیک تحلیل پوششی داده</w:t>
      </w:r>
      <w:r w:rsidRPr="00DE23CD">
        <w:rPr>
          <w:rFonts w:ascii="Arial" w:eastAsia="Calibri" w:hAnsi="Arial" w:cs="B Lotus"/>
          <w:sz w:val="28"/>
          <w:szCs w:val="28"/>
          <w:rtl/>
          <w:lang w:bidi="fa-IR"/>
        </w:rPr>
        <w:softHyphen/>
      </w:r>
      <w:r w:rsidRPr="00DE23CD">
        <w:rPr>
          <w:rFonts w:ascii="Arial" w:eastAsia="Calibri" w:hAnsi="Arial" w:cs="B Lotus" w:hint="cs"/>
          <w:sz w:val="28"/>
          <w:szCs w:val="28"/>
          <w:rtl/>
          <w:lang w:bidi="fa-IR"/>
        </w:rPr>
        <w:t>ها و معرفی ورودی</w:t>
      </w:r>
      <w:r w:rsidRPr="00DE23CD">
        <w:rPr>
          <w:rFonts w:ascii="Arial" w:eastAsia="Calibri" w:hAnsi="Arial" w:cs="B Lotus" w:hint="cs"/>
          <w:sz w:val="28"/>
          <w:szCs w:val="28"/>
          <w:rtl/>
          <w:lang w:bidi="fa-IR"/>
        </w:rPr>
        <w:softHyphen/>
        <w:t>ها و خروجی</w:t>
      </w:r>
      <w:r w:rsidRPr="00DE23CD">
        <w:rPr>
          <w:rFonts w:ascii="Arial" w:eastAsia="Calibri" w:hAnsi="Arial" w:cs="B Lotus" w:hint="cs"/>
          <w:sz w:val="28"/>
          <w:szCs w:val="28"/>
          <w:rtl/>
          <w:lang w:bidi="fa-IR"/>
        </w:rPr>
        <w:softHyphen/>
        <w:t>های آن</w:t>
      </w:r>
      <w:r w:rsidRPr="00DE23CD">
        <w:rPr>
          <w:rFonts w:ascii="Arial" w:eastAsia="Calibri" w:hAnsi="Arial" w:cs="B Lotus" w:hint="cs"/>
          <w:sz w:val="28"/>
          <w:szCs w:val="28"/>
          <w:rtl/>
          <w:lang w:bidi="fa-IR"/>
        </w:rPr>
        <w:softHyphen/>
        <w:t>ها نشان می</w:t>
      </w:r>
      <w:r w:rsidRPr="00DE23CD">
        <w:rPr>
          <w:rFonts w:ascii="Arial" w:eastAsia="Calibri" w:hAnsi="Arial" w:cs="B Lotus" w:hint="cs"/>
          <w:sz w:val="28"/>
          <w:szCs w:val="28"/>
          <w:rtl/>
          <w:lang w:bidi="fa-IR"/>
        </w:rPr>
        <w:softHyphen/>
        <w:t xml:space="preserve">دهد. </w:t>
      </w:r>
    </w:p>
    <w:tbl>
      <w:tblPr>
        <w:bidiVisual/>
        <w:tblW w:w="921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82"/>
        <w:gridCol w:w="2813"/>
        <w:gridCol w:w="1985"/>
      </w:tblGrid>
      <w:tr w:rsidR="0030579D" w:rsidRPr="00DE23CD" w:rsidTr="00F34B04">
        <w:tc>
          <w:tcPr>
            <w:tcW w:w="9215" w:type="dxa"/>
            <w:gridSpan w:val="4"/>
            <w:tcBorders>
              <w:top w:val="nil"/>
              <w:left w:val="nil"/>
              <w:right w:val="nil"/>
            </w:tcBorders>
            <w:shd w:val="clear" w:color="auto" w:fill="auto"/>
          </w:tcPr>
          <w:p w:rsidR="0030579D" w:rsidRPr="00DE23CD" w:rsidRDefault="0030579D" w:rsidP="00DE23CD">
            <w:pPr>
              <w:bidi/>
              <w:spacing w:after="0" w:line="360" w:lineRule="auto"/>
              <w:jc w:val="center"/>
              <w:rPr>
                <w:rFonts w:ascii="Times New Roman" w:eastAsia="Times New Roman" w:hAnsi="Times New Roman" w:cs="B Lotus"/>
                <w:sz w:val="28"/>
                <w:szCs w:val="28"/>
              </w:rPr>
            </w:pPr>
            <w:bookmarkStart w:id="50" w:name="_Toc369479462"/>
            <w:bookmarkStart w:id="51" w:name="_Toc400391761"/>
            <w:r w:rsidRPr="00DE23CD">
              <w:rPr>
                <w:rFonts w:ascii="Times New Roman" w:eastAsia="Times New Roman" w:hAnsi="Times New Roman" w:cs="B Lotus" w:hint="cs"/>
                <w:sz w:val="28"/>
                <w:szCs w:val="28"/>
                <w:rtl/>
              </w:rPr>
              <w:t>جدول (2-2) بررسی کارایی در شرکت</w:t>
            </w:r>
            <w:r w:rsidRPr="00DE23CD">
              <w:rPr>
                <w:rFonts w:ascii="Times New Roman" w:eastAsia="Times New Roman" w:hAnsi="Times New Roman" w:cs="B Lotus" w:hint="cs"/>
                <w:sz w:val="28"/>
                <w:szCs w:val="28"/>
                <w:rtl/>
              </w:rPr>
              <w:softHyphen/>
              <w:t xml:space="preserve">های بیمه با استفاده از </w:t>
            </w:r>
            <w:r w:rsidRPr="00DE23CD">
              <w:rPr>
                <w:rFonts w:ascii="Times New Roman" w:eastAsia="Times New Roman" w:hAnsi="Times New Roman" w:cs="B Lotus"/>
                <w:sz w:val="28"/>
                <w:szCs w:val="28"/>
              </w:rPr>
              <w:t>DEA</w:t>
            </w:r>
            <w:bookmarkEnd w:id="50"/>
            <w:bookmarkEnd w:id="51"/>
          </w:p>
        </w:tc>
      </w:tr>
      <w:tr w:rsidR="0030579D" w:rsidRPr="00DE23CD" w:rsidTr="00F34B04">
        <w:tc>
          <w:tcPr>
            <w:tcW w:w="2835" w:type="dxa"/>
            <w:shd w:val="clear" w:color="auto" w:fill="auto"/>
          </w:tcPr>
          <w:p w:rsidR="0030579D" w:rsidRPr="00DE23CD" w:rsidRDefault="0030579D" w:rsidP="00DE23CD">
            <w:pPr>
              <w:bidi/>
              <w:spacing w:after="0" w:line="360" w:lineRule="auto"/>
              <w:jc w:val="center"/>
              <w:rPr>
                <w:rFonts w:ascii="Times New Roman" w:eastAsia="Times New Roman" w:hAnsi="Times New Roman" w:cs="B Lotus"/>
                <w:b/>
                <w:bCs/>
                <w:color w:val="000000"/>
                <w:sz w:val="28"/>
                <w:szCs w:val="28"/>
                <w:rtl/>
              </w:rPr>
            </w:pPr>
            <w:r w:rsidRPr="00DE23CD">
              <w:rPr>
                <w:rFonts w:ascii="Times New Roman" w:eastAsia="Times New Roman" w:hAnsi="Times New Roman" w:cs="B Lotus" w:hint="cs"/>
                <w:b/>
                <w:bCs/>
                <w:color w:val="000000"/>
                <w:sz w:val="28"/>
                <w:szCs w:val="28"/>
                <w:rtl/>
              </w:rPr>
              <w:t>هدف تحقیق</w:t>
            </w:r>
          </w:p>
        </w:tc>
        <w:tc>
          <w:tcPr>
            <w:tcW w:w="1582" w:type="dxa"/>
            <w:shd w:val="clear" w:color="auto" w:fill="auto"/>
          </w:tcPr>
          <w:p w:rsidR="0030579D" w:rsidRPr="00DE23CD" w:rsidRDefault="0030579D" w:rsidP="00DE23CD">
            <w:pPr>
              <w:bidi/>
              <w:spacing w:after="0" w:line="360" w:lineRule="auto"/>
              <w:jc w:val="center"/>
              <w:rPr>
                <w:rFonts w:ascii="Times New Roman" w:eastAsia="Times New Roman" w:hAnsi="Times New Roman" w:cs="B Lotus"/>
                <w:b/>
                <w:bCs/>
                <w:color w:val="000000"/>
                <w:sz w:val="28"/>
                <w:szCs w:val="28"/>
                <w:rtl/>
              </w:rPr>
            </w:pPr>
            <w:r w:rsidRPr="00DE23CD">
              <w:rPr>
                <w:rFonts w:ascii="Times New Roman" w:eastAsia="Times New Roman" w:hAnsi="Times New Roman" w:cs="B Lotus" w:hint="cs"/>
                <w:b/>
                <w:bCs/>
                <w:color w:val="000000"/>
                <w:sz w:val="28"/>
                <w:szCs w:val="28"/>
                <w:rtl/>
              </w:rPr>
              <w:t>ورودی</w:t>
            </w:r>
            <w:r w:rsidRPr="00DE23CD">
              <w:rPr>
                <w:rFonts w:ascii="Times New Roman" w:eastAsia="Times New Roman" w:hAnsi="Times New Roman" w:cs="B Lotus" w:hint="cs"/>
                <w:b/>
                <w:bCs/>
                <w:color w:val="000000"/>
                <w:sz w:val="28"/>
                <w:szCs w:val="28"/>
                <w:rtl/>
              </w:rPr>
              <w:softHyphen/>
              <w:t>ها</w:t>
            </w:r>
          </w:p>
        </w:tc>
        <w:tc>
          <w:tcPr>
            <w:tcW w:w="2813" w:type="dxa"/>
            <w:shd w:val="clear" w:color="auto" w:fill="auto"/>
          </w:tcPr>
          <w:p w:rsidR="0030579D" w:rsidRPr="00DE23CD" w:rsidRDefault="0030579D" w:rsidP="00DE23CD">
            <w:pPr>
              <w:bidi/>
              <w:spacing w:after="0" w:line="360" w:lineRule="auto"/>
              <w:jc w:val="center"/>
              <w:rPr>
                <w:rFonts w:ascii="Times New Roman" w:eastAsia="Times New Roman" w:hAnsi="Times New Roman" w:cs="B Lotus"/>
                <w:b/>
                <w:bCs/>
                <w:color w:val="000000"/>
                <w:sz w:val="28"/>
                <w:szCs w:val="28"/>
                <w:rtl/>
              </w:rPr>
            </w:pPr>
            <w:r w:rsidRPr="00DE23CD">
              <w:rPr>
                <w:rFonts w:ascii="Times New Roman" w:eastAsia="Times New Roman" w:hAnsi="Times New Roman" w:cs="B Lotus" w:hint="cs"/>
                <w:b/>
                <w:bCs/>
                <w:color w:val="000000"/>
                <w:sz w:val="28"/>
                <w:szCs w:val="28"/>
                <w:rtl/>
              </w:rPr>
              <w:t>خروجی</w:t>
            </w:r>
            <w:r w:rsidRPr="00DE23CD">
              <w:rPr>
                <w:rFonts w:ascii="Times New Roman" w:eastAsia="Times New Roman" w:hAnsi="Times New Roman" w:cs="B Lotus" w:hint="cs"/>
                <w:b/>
                <w:bCs/>
                <w:color w:val="000000"/>
                <w:sz w:val="28"/>
                <w:szCs w:val="28"/>
                <w:rtl/>
              </w:rPr>
              <w:softHyphen/>
              <w:t>ها</w:t>
            </w:r>
          </w:p>
        </w:tc>
        <w:tc>
          <w:tcPr>
            <w:tcW w:w="1985" w:type="dxa"/>
            <w:shd w:val="clear" w:color="auto" w:fill="auto"/>
          </w:tcPr>
          <w:p w:rsidR="0030579D" w:rsidRPr="00DE23CD" w:rsidRDefault="0030579D" w:rsidP="00DE23CD">
            <w:pPr>
              <w:bidi/>
              <w:spacing w:after="0" w:line="360" w:lineRule="auto"/>
              <w:jc w:val="center"/>
              <w:rPr>
                <w:rFonts w:ascii="Times New Roman" w:eastAsia="Times New Roman" w:hAnsi="Times New Roman" w:cs="B Lotus"/>
                <w:b/>
                <w:bCs/>
                <w:color w:val="000000"/>
                <w:sz w:val="28"/>
                <w:szCs w:val="28"/>
                <w:rtl/>
              </w:rPr>
            </w:pPr>
            <w:r w:rsidRPr="00DE23CD">
              <w:rPr>
                <w:rFonts w:ascii="Times New Roman" w:eastAsia="Times New Roman" w:hAnsi="Times New Roman" w:cs="B Lotus" w:hint="cs"/>
                <w:b/>
                <w:bCs/>
                <w:color w:val="000000"/>
                <w:sz w:val="28"/>
                <w:szCs w:val="28"/>
                <w:rtl/>
              </w:rPr>
              <w:t>منبع</w:t>
            </w:r>
          </w:p>
        </w:tc>
      </w:tr>
      <w:tr w:rsidR="0030579D" w:rsidRPr="00DE23CD" w:rsidTr="00F34B04">
        <w:tc>
          <w:tcPr>
            <w:tcW w:w="283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ارزیابی توانایی ایفای تعهدات در مقابل کارایی عملکرد و تفاوت اشکال سازمانی و بازاریابی در شرکت</w:t>
            </w:r>
            <w:r w:rsidRPr="00DE23CD">
              <w:rPr>
                <w:rFonts w:ascii="Times New Roman" w:eastAsia="Times New Roman" w:hAnsi="Times New Roman" w:cs="B Lotus" w:hint="cs"/>
                <w:color w:val="000000"/>
                <w:sz w:val="28"/>
                <w:szCs w:val="28"/>
                <w:rtl/>
              </w:rPr>
              <w:softHyphen/>
              <w:t>های بیمه اموال و مسدولیت در آمریکا</w:t>
            </w:r>
          </w:p>
        </w:tc>
        <w:tc>
          <w:tcPr>
            <w:tcW w:w="1582"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هزینه نیروی</w:t>
            </w:r>
            <w:r w:rsidRPr="00DE23CD">
              <w:rPr>
                <w:rFonts w:ascii="Times New Roman" w:eastAsia="Times New Roman" w:hAnsi="Times New Roman" w:cs="B Lotus" w:hint="cs"/>
                <w:color w:val="000000"/>
                <w:sz w:val="28"/>
                <w:szCs w:val="28"/>
                <w:rtl/>
              </w:rPr>
              <w:softHyphen/>
              <w:t>کار</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p>
        </w:tc>
        <w:tc>
          <w:tcPr>
            <w:tcW w:w="2813"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توانایی ایفای تعهدات</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توانایی پرداخت مطالبات</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بازگشت سرمایه</w:t>
            </w:r>
          </w:p>
        </w:tc>
        <w:tc>
          <w:tcPr>
            <w:tcW w:w="198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i/>
                <w:iCs/>
                <w:color w:val="000000"/>
                <w:sz w:val="28"/>
                <w:szCs w:val="28"/>
              </w:rPr>
            </w:pPr>
            <w:r w:rsidRPr="00DE23CD">
              <w:rPr>
                <w:rFonts w:ascii="Times New Roman" w:eastAsia="Times New Roman" w:hAnsi="Times New Roman" w:cs="B Lotus"/>
                <w:i/>
                <w:iCs/>
                <w:color w:val="000000"/>
                <w:sz w:val="28"/>
                <w:szCs w:val="28"/>
              </w:rPr>
              <w:t>Brockett &amp; Cooper, 2004</w:t>
            </w:r>
          </w:p>
        </w:tc>
      </w:tr>
      <w:tr w:rsidR="0030579D" w:rsidRPr="00DE23CD" w:rsidTr="00F34B04">
        <w:tc>
          <w:tcPr>
            <w:tcW w:w="283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اندازه</w:t>
            </w:r>
            <w:r w:rsidRPr="00DE23CD">
              <w:rPr>
                <w:rFonts w:ascii="Times New Roman" w:eastAsia="Times New Roman" w:hAnsi="Times New Roman" w:cs="B Lotus" w:hint="cs"/>
                <w:color w:val="000000"/>
                <w:sz w:val="28"/>
                <w:szCs w:val="28"/>
                <w:rtl/>
              </w:rPr>
              <w:softHyphen/>
              <w:t>گیری کارایی و بازده به مقیاس در شرکت</w:t>
            </w:r>
            <w:r w:rsidRPr="00DE23CD">
              <w:rPr>
                <w:rFonts w:ascii="Times New Roman" w:eastAsia="Times New Roman" w:hAnsi="Times New Roman" w:cs="B Lotus"/>
                <w:color w:val="000000"/>
                <w:sz w:val="28"/>
                <w:szCs w:val="28"/>
                <w:rtl/>
              </w:rPr>
              <w:softHyphen/>
            </w:r>
            <w:r w:rsidRPr="00DE23CD">
              <w:rPr>
                <w:rFonts w:ascii="Times New Roman" w:eastAsia="Times New Roman" w:hAnsi="Times New Roman" w:cs="B Lotus" w:hint="cs"/>
                <w:color w:val="000000"/>
                <w:sz w:val="28"/>
                <w:szCs w:val="28"/>
                <w:rtl/>
              </w:rPr>
              <w:t>های بیمه عمر هند</w:t>
            </w:r>
          </w:p>
        </w:tc>
        <w:tc>
          <w:tcPr>
            <w:tcW w:w="1582"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خدمات تجاری</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کل نیروی کار</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سرمایه قرضی</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سرمایه سهامداران</w:t>
            </w:r>
          </w:p>
        </w:tc>
        <w:tc>
          <w:tcPr>
            <w:tcW w:w="2813"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خسارت</w:t>
            </w:r>
            <w:r w:rsidRPr="00DE23CD">
              <w:rPr>
                <w:rFonts w:ascii="Times New Roman" w:eastAsia="Times New Roman" w:hAnsi="Times New Roman" w:cs="B Lotus" w:hint="cs"/>
                <w:color w:val="000000"/>
                <w:sz w:val="28"/>
                <w:szCs w:val="28"/>
                <w:rtl/>
              </w:rPr>
              <w:softHyphen/>
              <w:t>های پرداختی</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بیمه</w:t>
            </w:r>
            <w:r w:rsidRPr="00DE23CD">
              <w:rPr>
                <w:rFonts w:ascii="Times New Roman" w:eastAsia="Times New Roman" w:hAnsi="Times New Roman" w:cs="B Lotus" w:hint="cs"/>
                <w:color w:val="000000"/>
                <w:sz w:val="28"/>
                <w:szCs w:val="28"/>
                <w:rtl/>
              </w:rPr>
              <w:softHyphen/>
              <w:t>نامه</w:t>
            </w:r>
            <w:r w:rsidRPr="00DE23CD">
              <w:rPr>
                <w:rFonts w:ascii="Times New Roman" w:eastAsia="Times New Roman" w:hAnsi="Times New Roman" w:cs="B Lotus" w:hint="cs"/>
                <w:color w:val="000000"/>
                <w:sz w:val="28"/>
                <w:szCs w:val="28"/>
                <w:rtl/>
              </w:rPr>
              <w:softHyphen/>
              <w:t>ها</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مبلغ بیمه</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بدهی</w:t>
            </w:r>
            <w:r w:rsidRPr="00DE23CD">
              <w:rPr>
                <w:rFonts w:ascii="Times New Roman" w:eastAsia="Times New Roman" w:hAnsi="Times New Roman" w:cs="B Lotus" w:hint="cs"/>
                <w:color w:val="000000"/>
                <w:sz w:val="28"/>
                <w:szCs w:val="28"/>
                <w:rtl/>
              </w:rPr>
              <w:softHyphen/>
              <w:t>های تسویه شده</w:t>
            </w:r>
          </w:p>
        </w:tc>
        <w:tc>
          <w:tcPr>
            <w:tcW w:w="198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i/>
                <w:iCs/>
                <w:color w:val="000000"/>
                <w:sz w:val="28"/>
                <w:szCs w:val="28"/>
                <w:rtl/>
              </w:rPr>
            </w:pPr>
            <w:r w:rsidRPr="00DE23CD">
              <w:rPr>
                <w:rFonts w:ascii="Times New Roman" w:eastAsia="Times New Roman" w:hAnsi="Times New Roman" w:cs="B Lotus"/>
                <w:i/>
                <w:iCs/>
                <w:color w:val="000000"/>
                <w:sz w:val="28"/>
                <w:szCs w:val="28"/>
              </w:rPr>
              <w:t>Tone &amp; Sahoo, 2005</w:t>
            </w:r>
          </w:p>
        </w:tc>
      </w:tr>
      <w:tr w:rsidR="0030579D" w:rsidRPr="00DE23CD" w:rsidTr="00F34B04">
        <w:tc>
          <w:tcPr>
            <w:tcW w:w="283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تخمین بازده به مقیاس شعب شرکت</w:t>
            </w:r>
            <w:r w:rsidRPr="00DE23CD">
              <w:rPr>
                <w:rFonts w:ascii="Times New Roman" w:eastAsia="Times New Roman" w:hAnsi="Times New Roman" w:cs="B Lotus" w:hint="cs"/>
                <w:color w:val="000000"/>
                <w:sz w:val="28"/>
                <w:szCs w:val="28"/>
                <w:rtl/>
              </w:rPr>
              <w:softHyphen/>
              <w:t>های بیمه و تعیین موانع و قابلیت</w:t>
            </w:r>
            <w:r w:rsidRPr="00DE23CD">
              <w:rPr>
                <w:rFonts w:ascii="Times New Roman" w:eastAsia="Times New Roman" w:hAnsi="Times New Roman" w:cs="B Lotus" w:hint="cs"/>
                <w:color w:val="000000"/>
                <w:sz w:val="28"/>
                <w:szCs w:val="28"/>
                <w:rtl/>
              </w:rPr>
              <w:softHyphen/>
              <w:t>های توسعه</w:t>
            </w:r>
          </w:p>
        </w:tc>
        <w:tc>
          <w:tcPr>
            <w:tcW w:w="1582"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پرسنل</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هزینه</w:t>
            </w:r>
            <w:r w:rsidRPr="00DE23CD">
              <w:rPr>
                <w:rFonts w:ascii="Times New Roman" w:eastAsia="Times New Roman" w:hAnsi="Times New Roman" w:cs="B Lotus" w:hint="cs"/>
                <w:color w:val="000000"/>
                <w:sz w:val="28"/>
                <w:szCs w:val="28"/>
                <w:rtl/>
              </w:rPr>
              <w:softHyphen/>
              <w:t>های اداری</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جمعیت</w:t>
            </w:r>
          </w:p>
        </w:tc>
        <w:tc>
          <w:tcPr>
            <w:tcW w:w="2813"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بیمه</w:t>
            </w:r>
            <w:r w:rsidRPr="00DE23CD">
              <w:rPr>
                <w:rFonts w:ascii="Times New Roman" w:eastAsia="Times New Roman" w:hAnsi="Times New Roman" w:cs="B Lotus" w:hint="cs"/>
                <w:color w:val="000000"/>
                <w:sz w:val="28"/>
                <w:szCs w:val="28"/>
                <w:rtl/>
              </w:rPr>
              <w:softHyphen/>
              <w:t>نامه</w:t>
            </w:r>
            <w:r w:rsidRPr="00DE23CD">
              <w:rPr>
                <w:rFonts w:ascii="Times New Roman" w:eastAsia="Times New Roman" w:hAnsi="Times New Roman" w:cs="B Lotus" w:hint="cs"/>
                <w:color w:val="000000"/>
                <w:sz w:val="28"/>
                <w:szCs w:val="28"/>
                <w:rtl/>
              </w:rPr>
              <w:softHyphen/>
              <w:t>های صادرشده اموال</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بیمه</w:t>
            </w:r>
            <w:r w:rsidRPr="00DE23CD">
              <w:rPr>
                <w:rFonts w:ascii="Times New Roman" w:eastAsia="Times New Roman" w:hAnsi="Times New Roman" w:cs="B Lotus" w:hint="cs"/>
                <w:color w:val="000000"/>
                <w:sz w:val="28"/>
                <w:szCs w:val="28"/>
                <w:rtl/>
              </w:rPr>
              <w:softHyphen/>
              <w:t>نامه</w:t>
            </w:r>
            <w:r w:rsidRPr="00DE23CD">
              <w:rPr>
                <w:rFonts w:ascii="Times New Roman" w:eastAsia="Times New Roman" w:hAnsi="Times New Roman" w:cs="B Lotus" w:hint="cs"/>
                <w:color w:val="000000"/>
                <w:sz w:val="28"/>
                <w:szCs w:val="28"/>
                <w:rtl/>
              </w:rPr>
              <w:softHyphen/>
              <w:t>های صادرشده اشخاص</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بیمه</w:t>
            </w:r>
            <w:r w:rsidRPr="00DE23CD">
              <w:rPr>
                <w:rFonts w:ascii="Times New Roman" w:eastAsia="Times New Roman" w:hAnsi="Times New Roman" w:cs="B Lotus" w:hint="cs"/>
                <w:color w:val="000000"/>
                <w:sz w:val="28"/>
                <w:szCs w:val="28"/>
                <w:rtl/>
              </w:rPr>
              <w:softHyphen/>
              <w:t>نامه</w:t>
            </w:r>
            <w:r w:rsidRPr="00DE23CD">
              <w:rPr>
                <w:rFonts w:ascii="Times New Roman" w:eastAsia="Times New Roman" w:hAnsi="Times New Roman" w:cs="B Lotus" w:hint="cs"/>
                <w:color w:val="000000"/>
                <w:sz w:val="28"/>
                <w:szCs w:val="28"/>
                <w:rtl/>
              </w:rPr>
              <w:softHyphen/>
              <w:t>های صادرشده مسئولیت</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تعداد خسارت</w:t>
            </w:r>
            <w:r w:rsidRPr="00DE23CD">
              <w:rPr>
                <w:rFonts w:ascii="Times New Roman" w:eastAsia="Times New Roman" w:hAnsi="Times New Roman" w:cs="B Lotus" w:hint="cs"/>
                <w:color w:val="000000"/>
                <w:sz w:val="28"/>
                <w:szCs w:val="28"/>
                <w:rtl/>
              </w:rPr>
              <w:softHyphen/>
              <w:t>های پرداختی</w:t>
            </w:r>
          </w:p>
        </w:tc>
        <w:tc>
          <w:tcPr>
            <w:tcW w:w="198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آذر و دانشور، 1386</w:t>
            </w:r>
          </w:p>
        </w:tc>
      </w:tr>
      <w:tr w:rsidR="0030579D" w:rsidRPr="00DE23CD" w:rsidTr="00F34B04">
        <w:tc>
          <w:tcPr>
            <w:tcW w:w="283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بررسی کارایی فنی و صرفه</w:t>
            </w:r>
            <w:r w:rsidRPr="00DE23CD">
              <w:rPr>
                <w:rFonts w:ascii="Times New Roman" w:eastAsia="Times New Roman" w:hAnsi="Times New Roman" w:cs="B Lotus" w:hint="cs"/>
                <w:color w:val="000000"/>
                <w:sz w:val="28"/>
                <w:szCs w:val="28"/>
                <w:rtl/>
              </w:rPr>
              <w:softHyphen/>
              <w:t>جویی به مقیاس تولید شرکت</w:t>
            </w:r>
            <w:r w:rsidRPr="00DE23CD">
              <w:rPr>
                <w:rFonts w:ascii="Times New Roman" w:eastAsia="Times New Roman" w:hAnsi="Times New Roman" w:cs="B Lotus" w:hint="cs"/>
                <w:color w:val="000000"/>
                <w:sz w:val="28"/>
                <w:szCs w:val="28"/>
                <w:rtl/>
              </w:rPr>
              <w:softHyphen/>
              <w:t>های بیمه دولتی ایران</w:t>
            </w:r>
          </w:p>
        </w:tc>
        <w:tc>
          <w:tcPr>
            <w:tcW w:w="1582"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نیروی کار</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دارایی</w:t>
            </w:r>
            <w:r w:rsidRPr="00DE23CD">
              <w:rPr>
                <w:rFonts w:ascii="Times New Roman" w:eastAsia="Times New Roman" w:hAnsi="Times New Roman" w:cs="B Lotus" w:hint="cs"/>
                <w:color w:val="000000"/>
                <w:sz w:val="28"/>
                <w:szCs w:val="28"/>
                <w:rtl/>
              </w:rPr>
              <w:softHyphen/>
              <w:t>های ثابت</w:t>
            </w:r>
          </w:p>
        </w:tc>
        <w:tc>
          <w:tcPr>
            <w:tcW w:w="2813"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درآمد حاصل از سرمایه</w:t>
            </w:r>
            <w:r w:rsidRPr="00DE23CD">
              <w:rPr>
                <w:rFonts w:ascii="Times New Roman" w:eastAsia="Times New Roman" w:hAnsi="Times New Roman" w:cs="B Lotus" w:hint="cs"/>
                <w:color w:val="000000"/>
                <w:sz w:val="28"/>
                <w:szCs w:val="28"/>
                <w:rtl/>
              </w:rPr>
              <w:softHyphen/>
              <w:t>گذاری</w:t>
            </w:r>
          </w:p>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حق بیمه</w:t>
            </w:r>
            <w:r w:rsidRPr="00DE23CD">
              <w:rPr>
                <w:rFonts w:ascii="Times New Roman" w:eastAsia="Times New Roman" w:hAnsi="Times New Roman" w:cs="B Lotus" w:hint="cs"/>
                <w:color w:val="000000"/>
                <w:sz w:val="28"/>
                <w:szCs w:val="28"/>
                <w:rtl/>
              </w:rPr>
              <w:softHyphen/>
              <w:t>های دریافتی</w:t>
            </w:r>
          </w:p>
        </w:tc>
        <w:tc>
          <w:tcPr>
            <w:tcW w:w="1985" w:type="dxa"/>
            <w:shd w:val="clear" w:color="auto" w:fill="auto"/>
            <w:vAlign w:val="center"/>
          </w:tcPr>
          <w:p w:rsidR="0030579D" w:rsidRPr="00DE23CD" w:rsidRDefault="0030579D" w:rsidP="00DE23CD">
            <w:pPr>
              <w:bidi/>
              <w:spacing w:after="0" w:line="360" w:lineRule="auto"/>
              <w:jc w:val="center"/>
              <w:rPr>
                <w:rFonts w:ascii="Times New Roman" w:eastAsia="Times New Roman" w:hAnsi="Times New Roman" w:cs="B Lotus"/>
                <w:color w:val="000000"/>
                <w:sz w:val="28"/>
                <w:szCs w:val="28"/>
                <w:rtl/>
              </w:rPr>
            </w:pPr>
            <w:r w:rsidRPr="00DE23CD">
              <w:rPr>
                <w:rFonts w:ascii="Times New Roman" w:eastAsia="Times New Roman" w:hAnsi="Times New Roman" w:cs="B Lotus" w:hint="cs"/>
                <w:color w:val="000000"/>
                <w:sz w:val="28"/>
                <w:szCs w:val="28"/>
                <w:rtl/>
              </w:rPr>
              <w:t>همتی و همکاران، 1386</w:t>
            </w:r>
          </w:p>
        </w:tc>
      </w:tr>
    </w:tbl>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bidi/>
        <w:spacing w:after="0" w:line="360" w:lineRule="auto"/>
        <w:jc w:val="both"/>
        <w:rPr>
          <w:rFonts w:ascii="Arial" w:eastAsia="Calibri" w:hAnsi="Arial" w:cs="B Lotus"/>
          <w:sz w:val="28"/>
          <w:szCs w:val="28"/>
          <w:rtl/>
          <w:lang w:bidi="fa-IR"/>
        </w:rPr>
      </w:pPr>
      <w:r w:rsidRPr="00DE23CD">
        <w:rPr>
          <w:rFonts w:ascii="Arial" w:eastAsia="Calibri" w:hAnsi="Arial" w:cs="B Lotus" w:hint="cs"/>
          <w:sz w:val="28"/>
          <w:szCs w:val="28"/>
          <w:rtl/>
          <w:lang w:bidi="fa-IR"/>
        </w:rPr>
        <w:t>آن</w:t>
      </w:r>
      <w:r w:rsidRPr="00DE23CD">
        <w:rPr>
          <w:rFonts w:ascii="Arial" w:eastAsia="Calibri" w:hAnsi="Arial" w:cs="B Lotus"/>
          <w:sz w:val="28"/>
          <w:szCs w:val="28"/>
          <w:rtl/>
          <w:lang w:bidi="fa-IR"/>
        </w:rPr>
        <w:softHyphen/>
      </w:r>
      <w:r w:rsidRPr="00DE23CD">
        <w:rPr>
          <w:rFonts w:ascii="Arial" w:eastAsia="Calibri" w:hAnsi="Arial" w:cs="B Lotus" w:hint="cs"/>
          <w:sz w:val="28"/>
          <w:szCs w:val="28"/>
          <w:rtl/>
          <w:lang w:bidi="fa-IR"/>
        </w:rPr>
        <w:t>چه تحقیق حاضر را از سایر تحقیقات انجام شده مشابه در صنعت بیمه متمایز می</w:t>
      </w:r>
      <w:r w:rsidRPr="00DE23CD">
        <w:rPr>
          <w:rFonts w:ascii="Arial" w:eastAsia="Calibri" w:hAnsi="Arial" w:cs="B Lotus" w:hint="cs"/>
          <w:sz w:val="28"/>
          <w:szCs w:val="28"/>
          <w:rtl/>
          <w:lang w:bidi="fa-IR"/>
        </w:rPr>
        <w:softHyphen/>
        <w:t>گرداند این است که علیرغم تحقیقات زیادی که در زمینه ارزیابی عملکرد در صنعت بیمه چه در داخل و چه در خارج از کشور صورت گرفته است هنوز تحقیقی در خصوص ارزیابی عملکرد کانال</w:t>
      </w:r>
      <w:r w:rsidRPr="00DE23CD">
        <w:rPr>
          <w:rFonts w:ascii="Arial" w:eastAsia="Calibri" w:hAnsi="Arial" w:cs="B Lotus" w:hint="cs"/>
          <w:sz w:val="28"/>
          <w:szCs w:val="28"/>
          <w:rtl/>
          <w:lang w:bidi="fa-IR"/>
        </w:rPr>
        <w:softHyphen/>
        <w:t>های توزیع در صنعت بیمه صورت نگرفته است بجز تحقیق فانگ و چنگ که در سال 2009 کارایی کانال</w:t>
      </w:r>
      <w:r w:rsidRPr="00DE23CD">
        <w:rPr>
          <w:rFonts w:ascii="Arial" w:eastAsia="Calibri" w:hAnsi="Arial" w:cs="B Lotus" w:hint="cs"/>
          <w:sz w:val="28"/>
          <w:szCs w:val="28"/>
          <w:rtl/>
          <w:lang w:bidi="fa-IR"/>
        </w:rPr>
        <w:softHyphen/>
        <w:t>های بازاریابی مستقیم و غیرمستقیم بیمه در کشور تایوان را مورد بررسی قرار داده</w:t>
      </w:r>
      <w:r w:rsidRPr="00DE23CD">
        <w:rPr>
          <w:rFonts w:ascii="Arial" w:eastAsia="Calibri" w:hAnsi="Arial" w:cs="B Lotus" w:hint="cs"/>
          <w:sz w:val="28"/>
          <w:szCs w:val="28"/>
          <w:rtl/>
          <w:lang w:bidi="fa-IR"/>
        </w:rPr>
        <w:softHyphen/>
        <w:t>اند (</w:t>
      </w:r>
      <w:r w:rsidRPr="00DE23CD">
        <w:rPr>
          <w:rFonts w:ascii="Times New Roman" w:eastAsia="Calibri" w:hAnsi="Times New Roman" w:cs="B Lotus"/>
          <w:i/>
          <w:iCs/>
          <w:sz w:val="28"/>
          <w:szCs w:val="28"/>
          <w:lang w:bidi="fa-IR"/>
        </w:rPr>
        <w:t>Fan &amp; Cheng, 2009</w:t>
      </w:r>
      <w:r w:rsidRPr="00DE23CD">
        <w:rPr>
          <w:rFonts w:ascii="Arial" w:eastAsia="Calibri" w:hAnsi="Arial" w:cs="B Lotus" w:hint="cs"/>
          <w:sz w:val="28"/>
          <w:szCs w:val="28"/>
          <w:rtl/>
          <w:lang w:bidi="fa-IR"/>
        </w:rPr>
        <w:t>). لذا تحقیق حاضر در نظر دارد تا با استفاده از چارچوب نظری تحقیق مذکور و بومی نمودن آن در صنعت بیمه ایران به ارزیابی عملکرد کانال</w:t>
      </w:r>
      <w:r w:rsidRPr="00DE23CD">
        <w:rPr>
          <w:rFonts w:ascii="Arial" w:eastAsia="Calibri" w:hAnsi="Arial" w:cs="B Lotus" w:hint="cs"/>
          <w:sz w:val="28"/>
          <w:szCs w:val="28"/>
          <w:rtl/>
          <w:lang w:bidi="fa-IR"/>
        </w:rPr>
        <w:softHyphen/>
        <w:t xml:space="preserve">های مستقیم و غیرمستقیم بازاریابی بیمه بپردازد. </w:t>
      </w:r>
    </w:p>
    <w:p w:rsidR="0030579D" w:rsidRPr="00DE23CD" w:rsidRDefault="0030579D" w:rsidP="00DE23CD">
      <w:pPr>
        <w:bidi/>
        <w:spacing w:after="0" w:line="360" w:lineRule="auto"/>
        <w:jc w:val="both"/>
        <w:rPr>
          <w:rFonts w:ascii="Arial" w:eastAsia="Calibri" w:hAnsi="Arial" w:cs="B Lotus"/>
          <w:sz w:val="28"/>
          <w:szCs w:val="28"/>
          <w:rtl/>
          <w:lang w:bidi="fa-IR"/>
        </w:rPr>
      </w:pPr>
    </w:p>
    <w:p w:rsidR="0030579D" w:rsidRPr="00DE23CD" w:rsidRDefault="0030579D" w:rsidP="00DE23CD">
      <w:pPr>
        <w:keepNext/>
        <w:keepLines/>
        <w:bidi/>
        <w:spacing w:after="0" w:line="360" w:lineRule="auto"/>
        <w:outlineLvl w:val="2"/>
        <w:rPr>
          <w:rFonts w:ascii="Times New Roman" w:eastAsia="Times New Roman" w:hAnsi="Times New Roman" w:cs="B Lotus"/>
          <w:bCs/>
          <w:sz w:val="28"/>
          <w:szCs w:val="28"/>
          <w:rtl/>
          <w:lang w:val="x-none" w:eastAsia="x-none" w:bidi="fa-IR"/>
        </w:rPr>
      </w:pPr>
      <w:bookmarkStart w:id="52" w:name="_Toc400391321"/>
      <w:r w:rsidRPr="00DE23CD">
        <w:rPr>
          <w:rFonts w:ascii="Times New Roman" w:eastAsia="Times New Roman" w:hAnsi="Times New Roman" w:cs="B Lotus" w:hint="cs"/>
          <w:bCs/>
          <w:sz w:val="28"/>
          <w:szCs w:val="28"/>
          <w:rtl/>
          <w:lang w:val="x-none" w:eastAsia="x-none" w:bidi="fa-IR"/>
        </w:rPr>
        <w:t>منابع و مأخذ</w:t>
      </w:r>
      <w:bookmarkEnd w:id="52"/>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آذر، عادل و دانشور، مریم، (1386)، مروری بر روش</w:t>
      </w:r>
      <w:r w:rsidRPr="00DE23CD">
        <w:rPr>
          <w:rFonts w:ascii="Times New Roman" w:eastAsia="Calibri" w:hAnsi="Times New Roman" w:cs="B Lotus" w:hint="cs"/>
          <w:sz w:val="28"/>
          <w:szCs w:val="28"/>
          <w:rtl/>
          <w:lang w:bidi="fa-IR"/>
        </w:rPr>
        <w:softHyphen/>
        <w:t xml:space="preserve">های ارزیابی عملکرد شعب بیمه، فصلنامه صنعت بیمه، سال 22، شماره 2، شماره مسلسل 86، ص 123-152.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آذر، عادل، (1379)، تحلیل پوششی داده</w:t>
      </w:r>
      <w:r w:rsidRPr="00DE23CD">
        <w:rPr>
          <w:rFonts w:ascii="Times New Roman" w:eastAsia="Calibri" w:hAnsi="Times New Roman" w:cs="B Lotus" w:hint="cs"/>
          <w:sz w:val="28"/>
          <w:szCs w:val="28"/>
          <w:rtl/>
          <w:lang w:bidi="fa-IR"/>
        </w:rPr>
        <w:softHyphen/>
        <w:t xml:space="preserve">ها و فرایند تحلیل سلسله مراتبی: مطالعه تطبیقی، فصلنامه مدیریت، شماره 27-28، ص 46-129. </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آقارفیعی، علی، (1383)، تحلیل پوششی داده</w:t>
      </w:r>
      <w:r w:rsidRPr="00DE23CD">
        <w:rPr>
          <w:rFonts w:ascii="Calibri" w:eastAsia="Calibri" w:hAnsi="Calibri" w:cs="B Lotus" w:hint="cs"/>
          <w:sz w:val="28"/>
          <w:szCs w:val="28"/>
          <w:rtl/>
          <w:lang w:bidi="fa-IR"/>
        </w:rPr>
        <w:softHyphen/>
        <w:t>ها و فرایند تحلیل سلسله مراتبی: مطالعه</w:t>
      </w:r>
      <w:r w:rsidRPr="00DE23CD">
        <w:rPr>
          <w:rFonts w:ascii="Calibri" w:eastAsia="Calibri" w:hAnsi="Calibri" w:cs="B Lotus" w:hint="cs"/>
          <w:sz w:val="28"/>
          <w:szCs w:val="28"/>
          <w:rtl/>
          <w:lang w:bidi="fa-IR"/>
        </w:rPr>
        <w:softHyphen/>
        <w:t xml:space="preserve">ای تطبیقی، فصلنامه مطالعات مدیریت، شماره 27-28، ص 46-129.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امامی میبدی، علی، (1379)، اصول اندازه</w:t>
      </w:r>
      <w:r w:rsidRPr="00DE23CD">
        <w:rPr>
          <w:rFonts w:ascii="Times New Roman" w:eastAsia="Calibri" w:hAnsi="Times New Roman" w:cs="B Lotus" w:hint="cs"/>
          <w:sz w:val="28"/>
          <w:szCs w:val="28"/>
          <w:rtl/>
          <w:lang w:bidi="fa-IR"/>
        </w:rPr>
        <w:softHyphen/>
        <w:t>گیری کارایی و بهره</w:t>
      </w:r>
      <w:r w:rsidRPr="00DE23CD">
        <w:rPr>
          <w:rFonts w:ascii="Times New Roman" w:eastAsia="Calibri" w:hAnsi="Times New Roman" w:cs="B Lotus" w:hint="cs"/>
          <w:sz w:val="28"/>
          <w:szCs w:val="28"/>
          <w:rtl/>
          <w:lang w:bidi="fa-IR"/>
        </w:rPr>
        <w:softHyphen/>
        <w:t>وری، موسسه مطالعات و پژوهش</w:t>
      </w:r>
      <w:r w:rsidRPr="00DE23CD">
        <w:rPr>
          <w:rFonts w:ascii="Times New Roman" w:eastAsia="Calibri" w:hAnsi="Times New Roman" w:cs="B Lotus" w:hint="cs"/>
          <w:sz w:val="28"/>
          <w:szCs w:val="28"/>
          <w:rtl/>
          <w:lang w:bidi="fa-IR"/>
        </w:rPr>
        <w:softHyphen/>
        <w:t xml:space="preserve">های بازرگانی. </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پارسامنش، (1390)، مقایسه کارایی کانال های مستقیم و غیرمستقیم در بازاریابی بیمه در کشور تایوان، تازه های جهان بیمه، شماره 142 و 143، ص 23-39</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 xml:space="preserve">حاجیانی، پرویز؛ جلالی، رضا و خسروانی، فرزانه، (1389)، </w:t>
      </w:r>
      <w:r w:rsidRPr="00DE23CD">
        <w:rPr>
          <w:rFonts w:ascii="BNazaninBold" w:eastAsia="Times New Roman" w:hAnsi="Times New Roman" w:cs="B Lotus"/>
          <w:sz w:val="28"/>
          <w:szCs w:val="28"/>
          <w:rtl/>
        </w:rPr>
        <w:t>رتبه</w:t>
      </w:r>
      <w:r w:rsidRPr="00DE23CD">
        <w:rPr>
          <w:rFonts w:ascii="BNazaninBold" w:eastAsia="Times New Roman" w:hAnsi="Times New Roman" w:cs="B Lotus" w:hint="cs"/>
          <w:sz w:val="28"/>
          <w:szCs w:val="28"/>
          <w:rtl/>
        </w:rPr>
        <w:t xml:space="preserve"> </w:t>
      </w:r>
      <w:r w:rsidRPr="00DE23CD">
        <w:rPr>
          <w:rFonts w:ascii="BNazaninBold" w:eastAsia="Times New Roman" w:hAnsi="Times New Roman" w:cs="B Lotus"/>
          <w:sz w:val="28"/>
          <w:szCs w:val="28"/>
          <w:rtl/>
        </w:rPr>
        <w:t>بندي شركتهاي بيمه در ايران بر مبناي رويكرد كارت</w:t>
      </w:r>
      <w:r w:rsidRPr="00DE23CD">
        <w:rPr>
          <w:rFonts w:ascii="BNazaninBold" w:eastAsia="Times New Roman" w:hAnsi="Times New Roman" w:cs="B Lotus" w:hint="cs"/>
          <w:sz w:val="28"/>
          <w:szCs w:val="28"/>
          <w:rtl/>
        </w:rPr>
        <w:t xml:space="preserve"> امتیازی متوازن با استفاده از تکنیک </w:t>
      </w:r>
      <w:r w:rsidRPr="00DE23CD">
        <w:rPr>
          <w:rFonts w:ascii="Times New Roman" w:eastAsia="Times New Roman" w:hAnsi="Times New Roman" w:cs="B Lotus"/>
          <w:sz w:val="28"/>
          <w:szCs w:val="28"/>
        </w:rPr>
        <w:t>MADM</w:t>
      </w:r>
      <w:r w:rsidRPr="00DE23CD">
        <w:rPr>
          <w:rFonts w:ascii="Times New Roman" w:eastAsia="Times New Roman" w:hAnsi="Times New Roman" w:cs="B Lotus" w:hint="cs"/>
          <w:sz w:val="28"/>
          <w:szCs w:val="28"/>
          <w:rtl/>
        </w:rPr>
        <w:t>، پژوهش</w:t>
      </w:r>
      <w:r w:rsidRPr="00DE23CD">
        <w:rPr>
          <w:rFonts w:ascii="Times New Roman" w:eastAsia="Times New Roman" w:hAnsi="Times New Roman" w:cs="B Lotus" w:hint="cs"/>
          <w:sz w:val="28"/>
          <w:szCs w:val="28"/>
          <w:rtl/>
        </w:rPr>
        <w:softHyphen/>
        <w:t xml:space="preserve">های مدیریت، سال نهم، شماره نهم، ص 77-88.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rtl/>
        </w:rPr>
      </w:pPr>
      <w:r w:rsidRPr="00DE23CD">
        <w:rPr>
          <w:rFonts w:ascii="Times New Roman" w:eastAsia="Calibri" w:hAnsi="Times New Roman" w:cs="B Lotus" w:hint="cs"/>
          <w:sz w:val="28"/>
          <w:szCs w:val="28"/>
          <w:rtl/>
        </w:rPr>
        <w:t>حسن</w:t>
      </w:r>
      <w:r w:rsidRPr="00DE23CD">
        <w:rPr>
          <w:rFonts w:ascii="Times New Roman" w:eastAsia="Calibri" w:hAnsi="Times New Roman" w:cs="B Lotus" w:hint="cs"/>
          <w:sz w:val="28"/>
          <w:szCs w:val="28"/>
          <w:rtl/>
        </w:rPr>
        <w:softHyphen/>
        <w:t>زاده، حمیدرضا و زارع، محمد صادق، (1387)، تبیین شاخص</w:t>
      </w:r>
      <w:r w:rsidRPr="00DE23CD">
        <w:rPr>
          <w:rFonts w:ascii="Times New Roman" w:eastAsia="Calibri" w:hAnsi="Times New Roman" w:cs="B Lotus" w:hint="cs"/>
          <w:sz w:val="28"/>
          <w:szCs w:val="28"/>
          <w:rtl/>
        </w:rPr>
        <w:softHyphen/>
        <w:t>های ارزیابی عملکرد شرکت</w:t>
      </w:r>
      <w:r w:rsidRPr="00DE23CD">
        <w:rPr>
          <w:rFonts w:ascii="Times New Roman" w:eastAsia="Calibri" w:hAnsi="Times New Roman" w:cs="B Lotus" w:hint="cs"/>
          <w:sz w:val="28"/>
          <w:szCs w:val="28"/>
          <w:rtl/>
        </w:rPr>
        <w:softHyphen/>
        <w:t xml:space="preserve">های بیمه خصوصی با استفاده از روش امتیازی متوازن با نظر خبرگان، فصلنامه صنعت بیمه، سال 23، شماره 3 و 4، شماره مسلسل 91-92، ص 7-36.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 xml:space="preserve">دانشور، مریم؛ آذر، عادل و زالی، محمدرضا، (1385)، طراحی مدل ارزیابی عملکرد شعب بیمه با استفاده از تکنیک </w:t>
      </w:r>
      <w:r w:rsidRPr="00DE23CD">
        <w:rPr>
          <w:rFonts w:ascii="Times New Roman" w:eastAsia="Calibri" w:hAnsi="Times New Roman" w:cs="B Lotus"/>
          <w:sz w:val="28"/>
          <w:szCs w:val="28"/>
          <w:lang w:bidi="fa-IR"/>
        </w:rPr>
        <w:t>DEA</w:t>
      </w:r>
      <w:r w:rsidRPr="00DE23CD">
        <w:rPr>
          <w:rFonts w:ascii="Times New Roman" w:eastAsia="Calibri" w:hAnsi="Times New Roman" w:cs="B Lotus" w:hint="cs"/>
          <w:sz w:val="28"/>
          <w:szCs w:val="28"/>
          <w:rtl/>
          <w:lang w:bidi="fa-IR"/>
        </w:rPr>
        <w:t xml:space="preserve"> (مطالعه موردی بیمه دانا)، پژوهشنامه علوم انسانی و اجتماعی، سال 6، شماره 23، ص 37-62.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دلاور، علی، (1383)، مبانی</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نظري</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و</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عملی</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پژوهش</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در</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علوم</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انسانی</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و</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اجتماعی، انتشارات</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hint="cs"/>
          <w:sz w:val="28"/>
          <w:szCs w:val="28"/>
          <w:rtl/>
          <w:lang w:bidi="fa-IR"/>
        </w:rPr>
        <w:t xml:space="preserve">رشد. </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lang w:bidi="fa-IR"/>
        </w:rPr>
      </w:pPr>
      <w:r w:rsidRPr="00DE23CD">
        <w:rPr>
          <w:rFonts w:ascii="Calibri" w:eastAsia="Calibri" w:hAnsi="Calibri" w:cs="B Lotus" w:hint="cs"/>
          <w:sz w:val="28"/>
          <w:szCs w:val="28"/>
          <w:rtl/>
          <w:lang w:bidi="fa-IR"/>
        </w:rPr>
        <w:t xml:space="preserve">ذوالقدر، مجید، (1382)، بررسی فرایند بازاریابی بیمه در هندوستان، تازه های جهان بیمه، شماره 58، ص 39-42.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 xml:space="preserve">روستا، احمد؛ ونوس، داور و ابراهیمی، عبدالحمید، (1375)، مدیریت بازاریابی، انتشارات سمت، تهران، چاپ اول. </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lang w:bidi="fa-IR"/>
        </w:rPr>
      </w:pPr>
      <w:r w:rsidRPr="00DE23CD">
        <w:rPr>
          <w:rFonts w:ascii="Calibri" w:eastAsia="Calibri" w:hAnsi="Calibri" w:cs="B Lotus" w:hint="cs"/>
          <w:sz w:val="28"/>
          <w:szCs w:val="28"/>
          <w:rtl/>
          <w:lang w:bidi="fa-IR"/>
        </w:rPr>
        <w:t xml:space="preserve">سبزی، محمودی، حسن زاده، نصرالله و بهادر، آزاده، (1390)، آمیخته بازاریابی در صنعت بیمه </w:t>
      </w:r>
      <w:r w:rsidRPr="00DE23CD">
        <w:rPr>
          <w:rFonts w:ascii="Calibri" w:eastAsia="Calibri" w:hAnsi="Calibri" w:cs="B Lotus"/>
          <w:sz w:val="28"/>
          <w:szCs w:val="28"/>
          <w:lang w:bidi="fa-IR"/>
        </w:rPr>
        <w:t>7p’s</w:t>
      </w:r>
      <w:r w:rsidRPr="00DE23CD">
        <w:rPr>
          <w:rFonts w:ascii="Calibri" w:eastAsia="Calibri" w:hAnsi="Calibri" w:cs="B Lotus" w:hint="cs"/>
          <w:sz w:val="28"/>
          <w:szCs w:val="28"/>
          <w:rtl/>
          <w:lang w:bidi="fa-IR"/>
        </w:rPr>
        <w:t>، تازه های جهان بیمه، شماره 162، ص 31-35</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rtl/>
          <w:lang w:bidi="fa-IR"/>
        </w:rPr>
      </w:pPr>
      <w:r w:rsidRPr="00DE23CD">
        <w:rPr>
          <w:rFonts w:ascii="Calibri" w:eastAsia="Calibri" w:hAnsi="Calibri" w:cs="B Lotus" w:hint="cs"/>
          <w:sz w:val="28"/>
          <w:szCs w:val="28"/>
          <w:rtl/>
          <w:lang w:bidi="fa-IR"/>
        </w:rPr>
        <w:t>عاملی و مبرهن، (1391)، کانال توزیع بانک بیمه در بازار خدمات مالی جهانی و بررسی عملکرد آن در فروش بیمه</w:t>
      </w:r>
      <w:r w:rsidRPr="00DE23CD">
        <w:rPr>
          <w:rFonts w:ascii="Calibri" w:eastAsia="Calibri" w:hAnsi="Calibri" w:cs="B Lotus" w:hint="cs"/>
          <w:sz w:val="28"/>
          <w:szCs w:val="28"/>
          <w:rtl/>
          <w:lang w:bidi="fa-IR"/>
        </w:rPr>
        <w:softHyphen/>
        <w:t xml:space="preserve">های عمر، نشریه بینش، شماره1، سال اول، ص 1-15.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عبادی، جعفر و باقرزاده، حجت</w:t>
      </w:r>
      <w:r w:rsidRPr="00DE23CD">
        <w:rPr>
          <w:rFonts w:ascii="Times New Roman" w:eastAsia="Calibri" w:hAnsi="Times New Roman" w:cs="B Lotus" w:hint="cs"/>
          <w:sz w:val="28"/>
          <w:szCs w:val="28"/>
          <w:rtl/>
          <w:lang w:bidi="fa-IR"/>
        </w:rPr>
        <w:softHyphen/>
        <w:t>اله، (1387)، بررسی کارایی فنی و بازدهی نسبت به مقیاس منتخبی از شرکت</w:t>
      </w:r>
      <w:r w:rsidRPr="00DE23CD">
        <w:rPr>
          <w:rFonts w:ascii="Times New Roman" w:eastAsia="Calibri" w:hAnsi="Times New Roman" w:cs="B Lotus" w:hint="cs"/>
          <w:sz w:val="28"/>
          <w:szCs w:val="28"/>
          <w:rtl/>
          <w:lang w:bidi="fa-IR"/>
        </w:rPr>
        <w:softHyphen/>
        <w:t xml:space="preserve">های بیمه دولتی و خصوصی، ص 1-25، </w:t>
      </w:r>
      <w:hyperlink r:id="rId8" w:history="1">
        <w:r w:rsidRPr="00DE23CD">
          <w:rPr>
            <w:rFonts w:ascii="Times New Roman" w:eastAsia="Calibri" w:hAnsi="Times New Roman" w:cs="B Lotus"/>
            <w:i/>
            <w:iCs/>
            <w:color w:val="0000FF"/>
            <w:sz w:val="28"/>
            <w:szCs w:val="28"/>
            <w:u w:val="single"/>
            <w:lang w:bidi="fa-IR"/>
          </w:rPr>
          <w:t>www. magiran. com</w:t>
        </w:r>
      </w:hyperlink>
      <w:r w:rsidRPr="00DE23CD">
        <w:rPr>
          <w:rFonts w:ascii="Times New Roman" w:eastAsia="Calibri" w:hAnsi="Times New Roman" w:cs="B Lotus" w:hint="cs"/>
          <w:i/>
          <w:iCs/>
          <w:sz w:val="28"/>
          <w:szCs w:val="28"/>
          <w:rtl/>
          <w:lang w:bidi="fa-IR"/>
        </w:rPr>
        <w:t xml:space="preserve">.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rPr>
        <w:t>کاپلان، رابرت و نوترون، دیوید، (1386)، سازمان</w:t>
      </w:r>
      <w:r w:rsidRPr="00DE23CD">
        <w:rPr>
          <w:rFonts w:ascii="Times New Roman" w:eastAsia="Calibri" w:hAnsi="Times New Roman" w:cs="B Lotus" w:hint="cs"/>
          <w:sz w:val="28"/>
          <w:szCs w:val="28"/>
          <w:rtl/>
        </w:rPr>
        <w:softHyphen/>
        <w:t>های استراتژی</w:t>
      </w:r>
      <w:r w:rsidRPr="00DE23CD">
        <w:rPr>
          <w:rFonts w:ascii="Times New Roman" w:eastAsia="Calibri" w:hAnsi="Times New Roman" w:cs="B Lotus" w:hint="cs"/>
          <w:sz w:val="28"/>
          <w:szCs w:val="28"/>
          <w:rtl/>
        </w:rPr>
        <w:softHyphen/>
        <w:t xml:space="preserve">محور، ترجمه بختیاری، پرویز، انتشارات سازمان مدیریت صنعتی، تهران. چاپ سوم.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 xml:space="preserve">کاتلر، فیلیپ، (1382)، مدیریت بازاریابی، بهمن فروزنده، اتشارات دانشگاه تهران، چاپ اول.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موتمنی، علیرضا، (1381)، طراحی مدل پویای بهره</w:t>
      </w:r>
      <w:r w:rsidRPr="00DE23CD">
        <w:rPr>
          <w:rFonts w:ascii="Times New Roman" w:eastAsia="Calibri" w:hAnsi="Times New Roman" w:cs="B Lotus" w:hint="cs"/>
          <w:sz w:val="28"/>
          <w:szCs w:val="28"/>
          <w:rtl/>
          <w:lang w:bidi="fa-IR"/>
        </w:rPr>
        <w:softHyphen/>
        <w:t>وری با رویکرد تحلیل پوششی داده</w:t>
      </w:r>
      <w:r w:rsidRPr="00DE23CD">
        <w:rPr>
          <w:rFonts w:ascii="Times New Roman" w:eastAsia="Calibri" w:hAnsi="Times New Roman" w:cs="B Lotus" w:hint="cs"/>
          <w:sz w:val="28"/>
          <w:szCs w:val="28"/>
          <w:rtl/>
          <w:lang w:bidi="fa-IR"/>
        </w:rPr>
        <w:softHyphen/>
        <w:t xml:space="preserve">ها، رساله دکتری رشته مدیریت، دانشگاه تربیت مدرس. </w:t>
      </w:r>
    </w:p>
    <w:p w:rsidR="0030579D" w:rsidRPr="00DE23CD" w:rsidRDefault="0030579D" w:rsidP="00DE23CD">
      <w:pPr>
        <w:numPr>
          <w:ilvl w:val="0"/>
          <w:numId w:val="29"/>
        </w:numPr>
        <w:tabs>
          <w:tab w:val="left" w:pos="283"/>
        </w:tabs>
        <w:bidi/>
        <w:spacing w:after="0" w:line="360" w:lineRule="auto"/>
        <w:ind w:left="0" w:firstLine="0"/>
        <w:jc w:val="both"/>
        <w:rPr>
          <w:rFonts w:ascii="Calibri" w:eastAsia="Calibri" w:hAnsi="Calibri" w:cs="B Lotus"/>
          <w:sz w:val="28"/>
          <w:szCs w:val="28"/>
          <w:lang w:bidi="fa-IR"/>
        </w:rPr>
      </w:pPr>
      <w:r w:rsidRPr="00DE23CD">
        <w:rPr>
          <w:rFonts w:ascii="Calibri" w:eastAsia="Calibri" w:hAnsi="Calibri" w:cs="B Lotus" w:hint="cs"/>
          <w:sz w:val="28"/>
          <w:szCs w:val="28"/>
          <w:rtl/>
          <w:lang w:bidi="fa-IR"/>
        </w:rPr>
        <w:t xml:space="preserve">مومنی، منصور و شاه خواه، نادر، (1388)، ارزیابی کارایی شرکت های بیمه ایران با استفاده از مدل ارتباطی </w:t>
      </w:r>
      <w:r w:rsidRPr="00DE23CD">
        <w:rPr>
          <w:rFonts w:ascii="Times New Roman" w:eastAsia="Calibri" w:hAnsi="Times New Roman" w:cs="B Lotus"/>
          <w:sz w:val="28"/>
          <w:szCs w:val="28"/>
          <w:lang w:bidi="fa-IR"/>
        </w:rPr>
        <w:t>DEA</w:t>
      </w:r>
      <w:r w:rsidRPr="00DE23CD">
        <w:rPr>
          <w:rFonts w:ascii="Calibri" w:eastAsia="Calibri" w:hAnsi="Calibri" w:cs="B Lotus" w:hint="cs"/>
          <w:sz w:val="28"/>
          <w:szCs w:val="28"/>
          <w:rtl/>
          <w:lang w:bidi="fa-IR"/>
        </w:rPr>
        <w:t xml:space="preserve"> دو مرحله ای، فصلنامه بیمه، سال بیست و چهارم، شماره 1 و 2، ص 45-71</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 xml:space="preserve">مومنی، منصور، (1387)، مباحث نوین تحقیق در عملیات، انتشارات دانشگاه تهران، چاپ دوم.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rPr>
        <w:t>مهرگان، محمدرضا، (1387)، مدل</w:t>
      </w:r>
      <w:r w:rsidRPr="00DE23CD">
        <w:rPr>
          <w:rFonts w:ascii="Times New Roman" w:eastAsia="Calibri" w:hAnsi="Times New Roman" w:cs="B Lotus" w:hint="cs"/>
          <w:sz w:val="28"/>
          <w:szCs w:val="28"/>
          <w:rtl/>
        </w:rPr>
        <w:softHyphen/>
        <w:t>های کمی در ارزیابی عملکرد سازمان</w:t>
      </w:r>
      <w:r w:rsidRPr="00DE23CD">
        <w:rPr>
          <w:rFonts w:ascii="Times New Roman" w:eastAsia="Calibri" w:hAnsi="Times New Roman" w:cs="B Lotus" w:hint="cs"/>
          <w:sz w:val="28"/>
          <w:szCs w:val="28"/>
          <w:rtl/>
        </w:rPr>
        <w:softHyphen/>
        <w:t xml:space="preserve">ها، انتشارات دانشکده مدیریت دانشگاه تهران،  چاپ دوم.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rPr>
        <w:t>نصیری</w:t>
      </w:r>
      <w:r w:rsidRPr="00DE23CD">
        <w:rPr>
          <w:rFonts w:ascii="Times New Roman" w:eastAsia="Calibri" w:hAnsi="Times New Roman" w:cs="B Lotus" w:hint="cs"/>
          <w:sz w:val="28"/>
          <w:szCs w:val="28"/>
          <w:rtl/>
        </w:rPr>
        <w:softHyphen/>
        <w:t>پور، امیراشکان و مهرالحسنی، محمد حسین، (1390)، کارایی ادارات کل سازمان بیمه خدمات درمانی با استفاده از روش رتبه</w:t>
      </w:r>
      <w:r w:rsidRPr="00DE23CD">
        <w:rPr>
          <w:rFonts w:ascii="Times New Roman" w:eastAsia="Calibri" w:hAnsi="Times New Roman" w:cs="B Lotus" w:hint="cs"/>
          <w:sz w:val="28"/>
          <w:szCs w:val="28"/>
          <w:rtl/>
        </w:rPr>
        <w:softHyphen/>
        <w:t>بندی کامل تحلیل پوششی داده</w:t>
      </w:r>
      <w:r w:rsidRPr="00DE23CD">
        <w:rPr>
          <w:rFonts w:ascii="Times New Roman" w:eastAsia="Calibri" w:hAnsi="Times New Roman" w:cs="B Lotus" w:hint="cs"/>
          <w:sz w:val="28"/>
          <w:szCs w:val="28"/>
          <w:rtl/>
        </w:rPr>
        <w:softHyphen/>
        <w:t>ها (</w:t>
      </w:r>
      <w:r w:rsidRPr="00DE23CD">
        <w:rPr>
          <w:rFonts w:ascii="Times New Roman" w:eastAsia="Calibri" w:hAnsi="Times New Roman" w:cs="B Lotus"/>
          <w:sz w:val="28"/>
          <w:szCs w:val="28"/>
        </w:rPr>
        <w:t>AP-DEA</w:t>
      </w:r>
      <w:r w:rsidRPr="00DE23CD">
        <w:rPr>
          <w:rFonts w:ascii="Times New Roman" w:eastAsia="Calibri" w:hAnsi="Times New Roman" w:cs="B Lotus" w:hint="cs"/>
          <w:sz w:val="28"/>
          <w:szCs w:val="28"/>
          <w:rtl/>
          <w:lang w:bidi="fa-IR"/>
        </w:rPr>
        <w:t xml:space="preserve">)، مدیریت سلامت، شماره 46، دوره 14، ص 39-46.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rtl/>
          <w:lang w:bidi="fa-IR"/>
        </w:rPr>
      </w:pPr>
      <w:r w:rsidRPr="00DE23CD">
        <w:rPr>
          <w:rFonts w:ascii="Times New Roman" w:eastAsia="Calibri" w:hAnsi="Times New Roman" w:cs="B Lotus" w:hint="cs"/>
          <w:sz w:val="28"/>
          <w:szCs w:val="28"/>
          <w:rtl/>
          <w:lang w:bidi="fa-IR"/>
        </w:rPr>
        <w:t xml:space="preserve">الوانی، سید مهدی، (1380)، مدیریت عمومی، نشر نی تهران. </w:t>
      </w:r>
    </w:p>
    <w:p w:rsidR="0030579D" w:rsidRPr="00DE23CD" w:rsidRDefault="0030579D" w:rsidP="00DE23CD">
      <w:pPr>
        <w:numPr>
          <w:ilvl w:val="0"/>
          <w:numId w:val="29"/>
        </w:numPr>
        <w:tabs>
          <w:tab w:val="left" w:pos="283"/>
        </w:tabs>
        <w:bidi/>
        <w:spacing w:after="0" w:line="360" w:lineRule="auto"/>
        <w:ind w:left="0" w:firstLine="0"/>
        <w:jc w:val="both"/>
        <w:rPr>
          <w:rFonts w:ascii="Times New Roman" w:eastAsia="Calibri" w:hAnsi="Times New Roman" w:cs="B Lotus"/>
          <w:sz w:val="28"/>
          <w:szCs w:val="28"/>
          <w:lang w:bidi="fa-IR"/>
        </w:rPr>
      </w:pPr>
      <w:r w:rsidRPr="00DE23CD">
        <w:rPr>
          <w:rFonts w:ascii="Times New Roman" w:eastAsia="Calibri" w:hAnsi="Times New Roman" w:cs="B Lotus" w:hint="cs"/>
          <w:sz w:val="28"/>
          <w:szCs w:val="28"/>
          <w:rtl/>
          <w:lang w:bidi="fa-IR"/>
        </w:rPr>
        <w:t>همتی، عبدالناصر، باقرزاده، حجت اله و سلیمی، احسان، (1386)، بررسی کارایی فنی و صرفه</w:t>
      </w:r>
      <w:r w:rsidRPr="00DE23CD">
        <w:rPr>
          <w:rFonts w:ascii="Times New Roman" w:eastAsia="Calibri" w:hAnsi="Times New Roman" w:cs="B Lotus" w:hint="cs"/>
          <w:sz w:val="28"/>
          <w:szCs w:val="28"/>
          <w:rtl/>
          <w:lang w:bidi="fa-IR"/>
        </w:rPr>
        <w:softHyphen/>
        <w:t>جویی به مقیاس تولید شرکت</w:t>
      </w:r>
      <w:r w:rsidRPr="00DE23CD">
        <w:rPr>
          <w:rFonts w:ascii="Times New Roman" w:eastAsia="Calibri" w:hAnsi="Times New Roman" w:cs="B Lotus" w:hint="cs"/>
          <w:sz w:val="28"/>
          <w:szCs w:val="28"/>
          <w:rtl/>
          <w:lang w:bidi="fa-IR"/>
        </w:rPr>
        <w:softHyphen/>
        <w:t>های بیمه دولتی ایران در سال</w:t>
      </w:r>
      <w:r w:rsidRPr="00DE23CD">
        <w:rPr>
          <w:rFonts w:ascii="Times New Roman" w:eastAsia="Calibri" w:hAnsi="Times New Roman" w:cs="B Lotus" w:hint="cs"/>
          <w:sz w:val="28"/>
          <w:szCs w:val="28"/>
          <w:rtl/>
          <w:lang w:bidi="fa-IR"/>
        </w:rPr>
        <w:softHyphen/>
        <w:t>های 1384-1370 با استفاده از روش تحلیل پوششی داده</w:t>
      </w:r>
      <w:r w:rsidRPr="00DE23CD">
        <w:rPr>
          <w:rFonts w:ascii="Times New Roman" w:eastAsia="Calibri" w:hAnsi="Times New Roman" w:cs="B Lotus" w:hint="cs"/>
          <w:sz w:val="28"/>
          <w:szCs w:val="28"/>
          <w:rtl/>
          <w:lang w:bidi="fa-IR"/>
        </w:rPr>
        <w:softHyphen/>
        <w:t xml:space="preserve">ها، فصلنامه صنعت بیمه، سال 23، شماره 2، شماره مسلسل 86، ص 57-86. </w:t>
      </w:r>
    </w:p>
    <w:p w:rsidR="0030579D" w:rsidRPr="00DE23CD" w:rsidRDefault="0030579D" w:rsidP="00DE23CD">
      <w:pPr>
        <w:tabs>
          <w:tab w:val="left" w:pos="283"/>
        </w:tabs>
        <w:spacing w:after="0" w:line="360" w:lineRule="auto"/>
        <w:jc w:val="both"/>
        <w:rPr>
          <w:rFonts w:ascii="Times New Roman" w:eastAsia="Times New Roman" w:hAnsi="Times New Roman" w:cs="B Lotus"/>
          <w:sz w:val="28"/>
          <w:szCs w:val="28"/>
        </w:rPr>
      </w:pP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Bearden, B, Ingram, T &amp; LaForge, B (2004) ,</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i/>
          <w:iCs/>
          <w:sz w:val="28"/>
          <w:szCs w:val="28"/>
        </w:rPr>
        <w:t>Marketing: principles and perspectives</w:t>
      </w:r>
      <w:r w:rsidRPr="00DE23CD">
        <w:rPr>
          <w:rFonts w:ascii="Times New Roman" w:eastAsia="Calibri" w:hAnsi="Times New Roman" w:cs="B Lotus"/>
          <w:sz w:val="28"/>
          <w:szCs w:val="28"/>
        </w:rPr>
        <w:t>,</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McGraw-Hill, New York, NY.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Benoist, G (2002) , “Bancassurance: the new</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challenges”, The Geneva Papers on Risk and</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Insurance, vol. 27, no. 3, pp. 295-303.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Bergendahl, G (1995) , “The profitability</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of bancassurance for European banks”,</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International Journal of Bank Marketing,</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vol. 13, no. 1, pp. 17-29.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 xml:space="preserve">Brockett, P. L. , Cooper, W. W. , Golden, L. L. , Rousseau, J. J. and Wang, Y. (2005) , “Financial Intermediary versus production approach to efficiency of marketing distribution systems and organizational structure of insurance companies”, The Journal of Risk and Insurance, Vol. 72 No. 3, pp. 393-412.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Brockett, Patrick &amp; Cooper, WW (2004) , 'Evaluating solvency versus</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efficiency performance and different form of organization and marketing</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in US property-liability insurance companies', European Journal of</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Operational Research, vol. 154, pp. 492-514.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Charnes, A, Cooper, WW, Folony, B, Seiford, LM &amp; Statz, J</w:t>
      </w:r>
      <w:r w:rsidRPr="00DE23CD">
        <w:rPr>
          <w:rFonts w:ascii="Times New Roman" w:eastAsia="Calibri" w:hAnsi="Times New Roman" w:cs="B Lotus" w:hint="cs"/>
          <w:sz w:val="28"/>
          <w:szCs w:val="28"/>
          <w:lang w:bidi="fa-IR"/>
        </w:rPr>
        <w:t xml:space="preserve"> (</w:t>
      </w:r>
      <w:r w:rsidRPr="00DE23CD">
        <w:rPr>
          <w:rFonts w:ascii="Times New Roman" w:eastAsia="Calibri" w:hAnsi="Times New Roman" w:cs="B Lotus"/>
          <w:sz w:val="28"/>
          <w:szCs w:val="28"/>
        </w:rPr>
        <w:t>1984) , 'Foundation of data envelopment analysis for pareto- Koopmans</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efficient empirical production function', Journal of Econometrics, no. 30,</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pp. 91-107.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Calibri" w:hAnsi="Times New Roman" w:cs="B Lotus"/>
          <w:sz w:val="28"/>
          <w:szCs w:val="28"/>
        </w:rPr>
        <w:t>Charnes, A. , Cooper, W. W. , Rhodes. , (1984) ,</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sz w:val="28"/>
          <w:szCs w:val="28"/>
        </w:rPr>
        <w:t xml:space="preserve"> Measuring the</w:t>
      </w:r>
      <w:r w:rsidRPr="00DE23CD">
        <w:rPr>
          <w:rFonts w:ascii="Times New Roman" w:eastAsia="Calibri" w:hAnsi="Times New Roman" w:cs="B Lotus"/>
          <w:sz w:val="28"/>
          <w:szCs w:val="28"/>
          <w:rtl/>
        </w:rPr>
        <w:t xml:space="preserve"> </w:t>
      </w:r>
      <w:r w:rsidRPr="00DE23CD">
        <w:rPr>
          <w:rFonts w:ascii="Times New Roman" w:eastAsia="Calibri" w:hAnsi="Times New Roman" w:cs="B Lotus"/>
          <w:sz w:val="28"/>
          <w:szCs w:val="28"/>
        </w:rPr>
        <w:t>Efficiency of Decision Making Units</w:t>
      </w:r>
      <w:r w:rsidRPr="00DE23CD">
        <w:rPr>
          <w:rFonts w:ascii="Times New Roman" w:eastAsia="Calibri" w:hAnsi="Times New Roman" w:cs="B Lotus"/>
          <w:sz w:val="28"/>
          <w:szCs w:val="28"/>
          <w:rtl/>
        </w:rPr>
        <w:t>"</w:t>
      </w:r>
      <w:r w:rsidRPr="00DE23CD">
        <w:rPr>
          <w:rFonts w:ascii="Times New Roman" w:eastAsia="Calibri" w:hAnsi="Times New Roman" w:cs="B Lotus"/>
          <w:sz w:val="28"/>
          <w:szCs w:val="28"/>
        </w:rPr>
        <w:t xml:space="preserve"> ,Journal of Operation Research</w:t>
      </w:r>
      <w:r w:rsidRPr="00DE23CD">
        <w:rPr>
          <w:rFonts w:ascii="Times New Roman" w:eastAsia="Calibri" w:hAnsi="Times New Roman" w:cs="B Lotus"/>
          <w:sz w:val="28"/>
          <w:szCs w:val="28"/>
          <w:rtl/>
        </w:rPr>
        <w:t xml:space="preserve"> </w:t>
      </w:r>
      <w:r w:rsidRPr="00DE23CD">
        <w:rPr>
          <w:rFonts w:ascii="Times New Roman" w:eastAsia="Calibri" w:hAnsi="Times New Roman" w:cs="B Lotus"/>
          <w:sz w:val="28"/>
          <w:szCs w:val="28"/>
        </w:rPr>
        <w:t xml:space="preserve">,No. 2, pp. 429-444.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Calibri" w:hAnsi="Times New Roman" w:cs="B Lotus"/>
          <w:sz w:val="28"/>
          <w:szCs w:val="28"/>
        </w:rPr>
        <w:t>Cooper, W. W. , Deng, H. Huang, Z. M. , (2002) ,</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sz w:val="28"/>
          <w:szCs w:val="28"/>
        </w:rPr>
        <w:t xml:space="preserve"> A Non-Model</w:t>
      </w:r>
      <w:r w:rsidRPr="00DE23CD">
        <w:rPr>
          <w:rFonts w:ascii="Times New Roman" w:eastAsia="Calibri" w:hAnsi="Times New Roman" w:cs="B Lotus"/>
          <w:sz w:val="28"/>
          <w:szCs w:val="28"/>
          <w:rtl/>
        </w:rPr>
        <w:t xml:space="preserve"> </w:t>
      </w:r>
      <w:r w:rsidRPr="00DE23CD">
        <w:rPr>
          <w:rFonts w:ascii="Times New Roman" w:eastAsia="Calibri" w:hAnsi="Times New Roman" w:cs="B Lotus"/>
          <w:sz w:val="28"/>
          <w:szCs w:val="28"/>
        </w:rPr>
        <w:t>Approach to Congestion in Data Envelopment Analysis</w:t>
      </w:r>
      <w:r w:rsidRPr="00DE23CD">
        <w:rPr>
          <w:rFonts w:ascii="Times New Roman" w:eastAsia="Calibri" w:hAnsi="Times New Roman" w:cs="B Lotus"/>
          <w:sz w:val="28"/>
          <w:szCs w:val="28"/>
          <w:rtl/>
        </w:rPr>
        <w:t>"</w:t>
      </w:r>
      <w:r w:rsidRPr="00DE23CD">
        <w:rPr>
          <w:rFonts w:ascii="Times New Roman" w:eastAsia="Calibri" w:hAnsi="Times New Roman" w:cs="B Lotus"/>
          <w:sz w:val="28"/>
          <w:szCs w:val="28"/>
        </w:rPr>
        <w:t>, Socio-</w:t>
      </w:r>
      <w:r w:rsidRPr="00DE23CD">
        <w:rPr>
          <w:rFonts w:ascii="Times New Roman" w:eastAsia="Calibri" w:hAnsi="Times New Roman" w:cs="B Lotus"/>
          <w:sz w:val="28"/>
          <w:szCs w:val="28"/>
          <w:rtl/>
        </w:rPr>
        <w:t xml:space="preserve"> </w:t>
      </w:r>
      <w:r w:rsidRPr="00DE23CD">
        <w:rPr>
          <w:rFonts w:ascii="Times New Roman" w:eastAsia="Calibri" w:hAnsi="Times New Roman" w:cs="B Lotus"/>
          <w:sz w:val="28"/>
          <w:szCs w:val="28"/>
        </w:rPr>
        <w:t xml:space="preserve">Economic Planning Sciences, No. 36, pp. 231-238.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 xml:space="preserve">Cummins, JD &amp; Weiss, AM (1993) , 'Measuring cost efficiency in the property- liability insurance industry', Journal of Banking and Finance, vol. 17, pp. 463-81.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Desheng, Wu, Zijiang, Yang, Sandra, Vela &amp; Liang, Liang (2006) ,</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'Simulation analysis of production and investment performance of</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Canadian life and health insurance companies using data envelopment</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analysis', Computer &amp; Operation Research vol, 9, pp. 32-51.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 xml:space="preserve">Fan, Ch. K. , Cheng, Sh. W. , (2009) , An efficiency comparison of direct and indirect channels in Taiwan insurance marketing, Direct Marketing: An International Journal, Vol. 3 No. 4, pp. 343-359.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 xml:space="preserve">Field, Lp, Froser, DR &amp; Kolarl, JW (2007) , “Bidder returns in bancassurance mergers: is there evidence of synergy”, Journal of Banking &amp; Finance, vol. 31, No. 12, pp. 3646-62.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 xml:space="preserve">Flur, DK, Huston, D &amp; Lowie, LY (1997) “Bancassurance”, The McKinsey Quarterly, vol. 3, pp. 126-32.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Calibri" w:hAnsi="Times New Roman" w:cs="B Lotus"/>
          <w:sz w:val="28"/>
          <w:szCs w:val="28"/>
        </w:rPr>
        <w:t xml:space="preserve">Fukuyama, H. , (2000) , </w:t>
      </w:r>
      <w:r w:rsidRPr="00DE23CD">
        <w:rPr>
          <w:rFonts w:ascii="Times New Roman" w:eastAsia="Calibri" w:hAnsi="Times New Roman" w:cs="B Lotus"/>
          <w:sz w:val="28"/>
          <w:szCs w:val="28"/>
          <w:rtl/>
        </w:rPr>
        <w:t>"</w:t>
      </w:r>
      <w:r w:rsidRPr="00DE23CD">
        <w:rPr>
          <w:rFonts w:ascii="Times New Roman" w:eastAsia="Calibri" w:hAnsi="Times New Roman" w:cs="B Lotus"/>
          <w:sz w:val="28"/>
          <w:szCs w:val="28"/>
        </w:rPr>
        <w:t>Theory and methodology returns to scale and scale elasticity in data envelopment analysis</w:t>
      </w:r>
      <w:r w:rsidRPr="00DE23CD">
        <w:rPr>
          <w:rFonts w:ascii="Times New Roman" w:eastAsia="Calibri" w:hAnsi="Times New Roman" w:cs="B Lotus"/>
          <w:sz w:val="28"/>
          <w:szCs w:val="28"/>
          <w:rtl/>
        </w:rPr>
        <w:t>"</w:t>
      </w:r>
      <w:r w:rsidRPr="00DE23CD">
        <w:rPr>
          <w:rFonts w:ascii="Times New Roman" w:eastAsia="Calibri" w:hAnsi="Times New Roman" w:cs="B Lotus"/>
          <w:sz w:val="28"/>
          <w:szCs w:val="28"/>
        </w:rPr>
        <w:t xml:space="preserve">, European Journal of Operational Research, vol. 125, pp. 93-112.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Hua H, Li</w:t>
      </w:r>
      <w:r w:rsidRPr="00DE23CD">
        <w:rPr>
          <w:rFonts w:ascii="Cambria Math" w:eastAsia="Times New Roman" w:hAnsi="Cambria Math" w:cs="B Lotus"/>
          <w:sz w:val="28"/>
          <w:szCs w:val="28"/>
        </w:rPr>
        <w:t>‐</w:t>
      </w:r>
      <w:r w:rsidRPr="00DE23CD">
        <w:rPr>
          <w:rFonts w:ascii="Times New Roman" w:eastAsia="Times New Roman" w:hAnsi="Times New Roman" w:cs="B Lotus"/>
          <w:sz w:val="28"/>
          <w:szCs w:val="28"/>
        </w:rPr>
        <w:t>xin S, Xian</w:t>
      </w:r>
      <w:r w:rsidRPr="00DE23CD">
        <w:rPr>
          <w:rFonts w:ascii="Cambria Math" w:eastAsia="Times New Roman" w:hAnsi="Cambria Math" w:cs="B Lotus"/>
          <w:sz w:val="28"/>
          <w:szCs w:val="28"/>
        </w:rPr>
        <w:t>‐</w:t>
      </w:r>
      <w:r w:rsidRPr="00DE23CD">
        <w:rPr>
          <w:rFonts w:ascii="Times New Roman" w:eastAsia="Times New Roman" w:hAnsi="Times New Roman" w:cs="B Lotus"/>
          <w:sz w:val="28"/>
          <w:szCs w:val="28"/>
        </w:rPr>
        <w:t>li Z, Sheng</w:t>
      </w:r>
      <w:r w:rsidRPr="00DE23CD">
        <w:rPr>
          <w:rFonts w:ascii="Cambria Math" w:eastAsia="Times New Roman" w:hAnsi="Cambria Math" w:cs="B Lotus"/>
          <w:sz w:val="28"/>
          <w:szCs w:val="28"/>
        </w:rPr>
        <w:t>‐</w:t>
      </w:r>
      <w:r w:rsidRPr="00DE23CD">
        <w:rPr>
          <w:rFonts w:ascii="Times New Roman" w:eastAsia="Times New Roman" w:hAnsi="Times New Roman" w:cs="B Lotus"/>
          <w:sz w:val="28"/>
          <w:szCs w:val="28"/>
        </w:rPr>
        <w:t>xin C. , (2009) , Data</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envelopment analysis</w:t>
      </w:r>
      <w:r w:rsidRPr="00DE23CD">
        <w:rPr>
          <w:rFonts w:ascii="Cambria Math" w:eastAsia="Times New Roman" w:hAnsi="Cambria Math" w:cs="B Lotus"/>
          <w:sz w:val="28"/>
          <w:szCs w:val="28"/>
        </w:rPr>
        <w:t>‐</w:t>
      </w:r>
      <w:r w:rsidRPr="00DE23CD">
        <w:rPr>
          <w:rFonts w:ascii="Times New Roman" w:eastAsia="Times New Roman" w:hAnsi="Times New Roman" w:cs="B Lotus"/>
          <w:sz w:val="28"/>
          <w:szCs w:val="28"/>
        </w:rPr>
        <w:t>based evaluation of pharmacy</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efficiencies of military hospitals. Academic Journal of</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Second Military Medical University; 30 (5) : 553</w:t>
      </w:r>
      <w:r w:rsidRPr="00DE23CD">
        <w:rPr>
          <w:rFonts w:ascii="Cambria Math" w:eastAsia="Times New Roman" w:hAnsi="Cambria Math" w:cs="B Lotus"/>
          <w:sz w:val="28"/>
          <w:szCs w:val="28"/>
        </w:rPr>
        <w:t>‐</w:t>
      </w:r>
      <w:r w:rsidRPr="00DE23CD">
        <w:rPr>
          <w:rFonts w:ascii="Times New Roman" w:eastAsia="Times New Roman" w:hAnsi="Times New Roman" w:cs="B Lotus"/>
          <w:sz w:val="28"/>
          <w:szCs w:val="28"/>
        </w:rPr>
        <w:t xml:space="preserve">557.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Hwang, SN &amp; Kao, TL (2006) ,</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“Measuring managerial efficiency in nonlife</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insurance companies: an application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of two-stage data envelopment analysis</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technique”, International Journal of</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Management, vol. 23, pp. 699-720.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Jeng, V, Lai, GC &amp; McNamara, MJ</w:t>
      </w:r>
      <w:r w:rsidRPr="00DE23CD">
        <w:rPr>
          <w:rFonts w:ascii="Times New Roman" w:eastAsia="Times New Roman" w:hAnsi="Times New Roman" w:cs="B Lotus" w:hint="cs"/>
          <w:sz w:val="28"/>
          <w:szCs w:val="28"/>
          <w:lang w:bidi="fa-IR"/>
        </w:rPr>
        <w:t xml:space="preserve"> (</w:t>
      </w:r>
      <w:r w:rsidRPr="00DE23CD">
        <w:rPr>
          <w:rFonts w:ascii="Times New Roman" w:eastAsia="Times New Roman" w:hAnsi="Times New Roman" w:cs="B Lotus"/>
          <w:sz w:val="28"/>
          <w:szCs w:val="28"/>
        </w:rPr>
        <w:t>2007) , “Efficiency and demutualization: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evidence from the US life insurance</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industry in the 1980s and 1990s”, The</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Journal of Risk and Insurance,vol. 74, no. 3, pp. 683-711.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Kao, C &amp; Hwang, SN (2008) ,</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“Efficiency decomposition in two-stage</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data envelopment analysis: an application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to non-life insurance companies in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Taiwan”, European Journal of Operational</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Research, vol. 185, no. 1, pp. 418-29.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Kaplan, RS &amp; Norton, DP (1997) , 'The balanced scorecard – measures</w:t>
      </w:r>
      <w:r w:rsidRPr="00DE23CD">
        <w:rPr>
          <w:rFonts w:ascii="Times New Roman" w:eastAsia="Calibri" w:hAnsi="Times New Roman" w:cs="B Lotus"/>
          <w:sz w:val="28"/>
          <w:szCs w:val="28"/>
          <w:rtl/>
          <w:lang w:bidi="fa-IR"/>
        </w:rPr>
        <w:t xml:space="preserve"> </w:t>
      </w:r>
      <w:r w:rsidRPr="00DE23CD">
        <w:rPr>
          <w:rFonts w:ascii="Times New Roman" w:eastAsia="Calibri" w:hAnsi="Times New Roman" w:cs="B Lotus"/>
          <w:sz w:val="28"/>
          <w:szCs w:val="28"/>
        </w:rPr>
        <w:t xml:space="preserve">that drive performance', </w:t>
      </w:r>
      <w:r w:rsidRPr="00DE23CD">
        <w:rPr>
          <w:rFonts w:ascii="Times New Roman" w:eastAsia="Calibri" w:hAnsi="Times New Roman" w:cs="B Lotus"/>
          <w:i/>
          <w:iCs/>
          <w:sz w:val="28"/>
          <w:szCs w:val="28"/>
        </w:rPr>
        <w:t>Harvard Business Review</w:t>
      </w:r>
      <w:r w:rsidRPr="00DE23CD">
        <w:rPr>
          <w:rFonts w:ascii="Times New Roman" w:eastAsia="Calibri" w:hAnsi="Times New Roman" w:cs="B Lotus"/>
          <w:sz w:val="28"/>
          <w:szCs w:val="28"/>
        </w:rPr>
        <w:t xml:space="preserve">, Jan/Feb, pp. 71-9.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 xml:space="preserve">Keh, H. T. , Chu, S. , and Xu, J. (2006) , Efficiency, effectiveness and productivity of marketing in services, European Journal of Operational Research, Vol, 170, No, 1. Pp. 265-276.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Klein Roger A. ,) 2001</w:t>
      </w:r>
      <w:r w:rsidRPr="00DE23CD">
        <w:rPr>
          <w:rFonts w:ascii="Times New Roman" w:eastAsia="Times New Roman" w:hAnsi="Times New Roman" w:cs="B Lotus" w:hint="cs"/>
          <w:sz w:val="28"/>
          <w:szCs w:val="28"/>
        </w:rPr>
        <w:t xml:space="preserve"> (</w:t>
      </w:r>
      <w:r w:rsidRPr="00DE23CD">
        <w:rPr>
          <w:rFonts w:ascii="Times New Roman" w:eastAsia="Times New Roman" w:hAnsi="Times New Roman" w:cs="B Lotus"/>
          <w:sz w:val="28"/>
          <w:szCs w:val="28"/>
        </w:rPr>
        <w:t>,</w:t>
      </w:r>
      <w:r w:rsidRPr="00DE23CD">
        <w:rPr>
          <w:rFonts w:ascii="Times New Roman" w:eastAsia="Times New Roman" w:hAnsi="Times New Roman" w:cs="B Lotus" w:hint="cs"/>
          <w:sz w:val="28"/>
          <w:szCs w:val="28"/>
          <w:rtl/>
        </w:rPr>
        <w:t xml:space="preserve"> </w:t>
      </w:r>
      <w:r w:rsidRPr="00DE23CD">
        <w:rPr>
          <w:rFonts w:ascii="Times New Roman" w:eastAsia="Times New Roman" w:hAnsi="Times New Roman" w:cs="B Lotus"/>
          <w:sz w:val="28"/>
          <w:szCs w:val="28"/>
        </w:rPr>
        <w:t>Bancassurance in Practice, Munich Re Group, Central Division: Corporate Communications, pp:15-9</w:t>
      </w:r>
      <w:r w:rsidRPr="00DE23CD">
        <w:rPr>
          <w:rFonts w:ascii="Times New Roman" w:eastAsia="Times New Roman" w:hAnsi="Times New Roman" w:cs="B Lotus" w:hint="cs"/>
          <w:sz w:val="28"/>
          <w:szCs w:val="28"/>
        </w:rPr>
        <w:t xml:space="preserve">.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 xml:space="preserve">Latham, G, Almost, J, Mann, S &amp; Moore, C (2005) , New development in performance management', Organizational Dynimcs, vol. 34, no. 1, pp. 877- 87. </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tl/>
        </w:rPr>
      </w:pPr>
      <w:r w:rsidRPr="00DE23CD">
        <w:rPr>
          <w:rFonts w:ascii="Times New Roman" w:eastAsia="Calibri" w:hAnsi="Times New Roman" w:cs="B Lotus"/>
          <w:sz w:val="28"/>
          <w:szCs w:val="28"/>
        </w:rPr>
        <w:t xml:space="preserve">McKillop, DG, Glass, J C &amp; Morikawa, Y (1996) , “The composite cost function and efficiency in giant Japanese banks”, Journal of Banking &amp; Finance, vol. 20, pp. 1651-71.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Meimand, M, Cavana, RY &amp; Laking,</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R (2002) , “Using DEA and survival analysis</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for measuring performance of branches in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New Zealand Accident Compensation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Corporation”, Journal of the Operational</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Research Society, vol. 53, pp. 303-13.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Thomas, A. R. (2007) , The end mass marketing or why all successful marketing is now direct marketing, Direct Marketing: An International Journal, Vol. 1, No. 1, pp. 6-16</w:t>
      </w:r>
    </w:p>
    <w:p w:rsidR="0030579D" w:rsidRPr="00DE23CD" w:rsidRDefault="0030579D" w:rsidP="00DE23CD">
      <w:pPr>
        <w:numPr>
          <w:ilvl w:val="0"/>
          <w:numId w:val="29"/>
        </w:numPr>
        <w:tabs>
          <w:tab w:val="left" w:pos="426"/>
        </w:tabs>
        <w:autoSpaceDE w:val="0"/>
        <w:autoSpaceDN w:val="0"/>
        <w:adjustRightInd w:val="0"/>
        <w:spacing w:after="0" w:line="360" w:lineRule="auto"/>
        <w:ind w:left="0" w:firstLine="0"/>
        <w:jc w:val="both"/>
        <w:rPr>
          <w:rFonts w:ascii="Times New Roman" w:eastAsia="Calibri" w:hAnsi="Times New Roman" w:cs="B Lotus"/>
          <w:sz w:val="28"/>
          <w:szCs w:val="28"/>
        </w:rPr>
      </w:pPr>
      <w:r w:rsidRPr="00DE23CD">
        <w:rPr>
          <w:rFonts w:ascii="Times New Roman" w:eastAsia="Calibri" w:hAnsi="Times New Roman" w:cs="B Lotus"/>
          <w:sz w:val="28"/>
          <w:szCs w:val="28"/>
        </w:rPr>
        <w:t>Tone, Kaoru &amp; Sahoo, Biresh K (2005) , 'Evaluating cost efficiency and</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returns to scale in the life insurance corporation of India using data</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envelopment analysis', Socio-Economic Planning Sciences, vol. 39,</w:t>
      </w:r>
      <w:r w:rsidRPr="00DE23CD">
        <w:rPr>
          <w:rFonts w:ascii="Times New Roman" w:eastAsia="Calibri" w:hAnsi="Times New Roman" w:cs="B Lotus" w:hint="cs"/>
          <w:sz w:val="28"/>
          <w:szCs w:val="28"/>
          <w:rtl/>
          <w:lang w:bidi="fa-IR"/>
        </w:rPr>
        <w:t xml:space="preserve"> </w:t>
      </w:r>
      <w:r w:rsidRPr="00DE23CD">
        <w:rPr>
          <w:rFonts w:ascii="Times New Roman" w:eastAsia="Calibri" w:hAnsi="Times New Roman" w:cs="B Lotus"/>
          <w:sz w:val="28"/>
          <w:szCs w:val="28"/>
        </w:rPr>
        <w:t xml:space="preserve">pp. 261-85.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Wu, D, Yang, Z, Vela, S &amp; Liang, L</w:t>
      </w:r>
      <w:r w:rsidRPr="00DE23CD">
        <w:rPr>
          <w:rFonts w:ascii="Times New Roman" w:eastAsia="Times New Roman" w:hAnsi="Times New Roman" w:cs="B Lotus" w:hint="cs"/>
          <w:sz w:val="28"/>
          <w:szCs w:val="28"/>
          <w:lang w:bidi="fa-IR"/>
        </w:rPr>
        <w:t xml:space="preserve"> (</w:t>
      </w:r>
      <w:r w:rsidRPr="00DE23CD">
        <w:rPr>
          <w:rFonts w:ascii="Times New Roman" w:eastAsia="Times New Roman" w:hAnsi="Times New Roman" w:cs="B Lotus"/>
          <w:sz w:val="28"/>
          <w:szCs w:val="28"/>
        </w:rPr>
        <w:t>2007) , “Simultaneous analysis of production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and investment performance of Canadian</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life and health insurance companies using</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data envelopment analysis”, Computers &amp;</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Operations Research, vol. 34, pp. 180-98.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Calibri" w:hAnsi="Times New Roman" w:cs="B Lotus"/>
          <w:sz w:val="28"/>
          <w:szCs w:val="28"/>
        </w:rPr>
        <w:t>http://</w:t>
      </w:r>
      <w:hyperlink r:id="rId9" w:history="1">
        <w:r w:rsidRPr="00DE23CD">
          <w:rPr>
            <w:rFonts w:ascii="Times New Roman" w:eastAsia="Calibri" w:hAnsi="Times New Roman" w:cs="B Lotus"/>
            <w:color w:val="0000FF"/>
            <w:sz w:val="28"/>
            <w:szCs w:val="28"/>
            <w:u w:val="single"/>
          </w:rPr>
          <w:t>www. iraninsurance. ir</w:t>
        </w:r>
      </w:hyperlink>
      <w:r w:rsidRPr="00DE23CD">
        <w:rPr>
          <w:rFonts w:ascii="Times New Roman" w:eastAsia="Calibri" w:hAnsi="Times New Roman" w:cs="B Lotus"/>
          <w:sz w:val="28"/>
          <w:szCs w:val="28"/>
        </w:rPr>
        <w:t xml:space="preserve">, (1392/06/16) , </w:t>
      </w:r>
      <w:r w:rsidRPr="00DE23CD">
        <w:rPr>
          <w:rFonts w:ascii="Times New Roman" w:eastAsia="Calibri" w:hAnsi="Times New Roman" w:cs="B Lotus" w:hint="cs"/>
          <w:sz w:val="28"/>
          <w:szCs w:val="28"/>
          <w:rtl/>
          <w:lang w:bidi="fa-IR"/>
        </w:rPr>
        <w:t>شنبه</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http://</w:t>
      </w:r>
      <w:hyperlink r:id="rId10" w:history="1">
        <w:r w:rsidRPr="00DE23CD">
          <w:rPr>
            <w:rFonts w:ascii="Times New Roman" w:eastAsia="Times New Roman" w:hAnsi="Times New Roman" w:cs="B Lotus"/>
            <w:color w:val="0000FF"/>
            <w:sz w:val="28"/>
            <w:szCs w:val="28"/>
            <w:u w:val="single"/>
          </w:rPr>
          <w:t>www. parsianinsurance. ir</w:t>
        </w:r>
      </w:hyperlink>
      <w:r w:rsidRPr="00DE23CD">
        <w:rPr>
          <w:rFonts w:ascii="Times New Roman" w:eastAsia="Times New Roman" w:hAnsi="Times New Roman" w:cs="B Lotus"/>
          <w:sz w:val="28"/>
          <w:szCs w:val="28"/>
        </w:rPr>
        <w:t xml:space="preserve"> (1392/06/16) , </w:t>
      </w:r>
      <w:r w:rsidRPr="00DE23CD">
        <w:rPr>
          <w:rFonts w:ascii="Times New Roman" w:eastAsia="Times New Roman" w:hAnsi="Times New Roman" w:cs="B Lotus" w:hint="cs"/>
          <w:sz w:val="28"/>
          <w:szCs w:val="28"/>
          <w:rtl/>
          <w:lang w:bidi="fa-IR"/>
        </w:rPr>
        <w:t>شنبه</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 xml:space="preserve">Yang, Z. , (2006) , A two-stage DEA model to evaluate the overall performance of Canadian life and health insurance companies, Mathematical and Computer Modeling, vol. 43, pp. 910-19,/ viewed 4 October 2007&lt;http://www. elsevier. com&gt;.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Times New Roman" w:hAnsi="Times New Roman" w:cs="B Lotus"/>
          <w:sz w:val="28"/>
          <w:szCs w:val="28"/>
        </w:rPr>
        <w:t>Yao, S, Jiang, C, Feng, C &amp;</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Willenbockel, D (2007) , “WTO challenges</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and efficiency of Chinese banks”, Applied</w:t>
      </w:r>
      <w:r w:rsidRPr="00DE23CD">
        <w:rPr>
          <w:rFonts w:ascii="Times New Roman" w:eastAsia="Times New Roman" w:hAnsi="Times New Roman" w:cs="B Lotus" w:hint="cs"/>
          <w:sz w:val="28"/>
          <w:szCs w:val="28"/>
          <w:rtl/>
          <w:lang w:bidi="fa-IR"/>
        </w:rPr>
        <w:t xml:space="preserve"> </w:t>
      </w:r>
      <w:r w:rsidRPr="00DE23CD">
        <w:rPr>
          <w:rFonts w:ascii="Times New Roman" w:eastAsia="Times New Roman" w:hAnsi="Times New Roman" w:cs="B Lotus"/>
          <w:sz w:val="28"/>
          <w:szCs w:val="28"/>
        </w:rPr>
        <w:t xml:space="preserve">Economics, vol. 39, no. 5, pp. 629- 43. </w:t>
      </w:r>
    </w:p>
    <w:p w:rsidR="0030579D" w:rsidRPr="00DE23CD" w:rsidRDefault="0030579D" w:rsidP="00DE23CD">
      <w:pPr>
        <w:numPr>
          <w:ilvl w:val="0"/>
          <w:numId w:val="29"/>
        </w:numPr>
        <w:tabs>
          <w:tab w:val="left" w:pos="426"/>
        </w:tabs>
        <w:spacing w:after="0" w:line="360" w:lineRule="auto"/>
        <w:ind w:left="0" w:firstLine="0"/>
        <w:jc w:val="both"/>
        <w:rPr>
          <w:rFonts w:ascii="Times New Roman" w:eastAsia="Times New Roman" w:hAnsi="Times New Roman" w:cs="B Lotus"/>
          <w:sz w:val="28"/>
          <w:szCs w:val="28"/>
        </w:rPr>
      </w:pPr>
      <w:r w:rsidRPr="00DE23CD">
        <w:rPr>
          <w:rFonts w:ascii="Times New Roman" w:eastAsia="Calibri" w:hAnsi="Times New Roman" w:cs="B Lotus"/>
          <w:sz w:val="28"/>
          <w:szCs w:val="28"/>
        </w:rPr>
        <w:t>Yinsheny, K. ,) 2000 (,</w:t>
      </w:r>
      <w:r w:rsidRPr="00DE23CD">
        <w:rPr>
          <w:rFonts w:ascii="Times New Roman" w:eastAsia="Calibri" w:hAnsi="Times New Roman" w:cs="B Lotus"/>
          <w:sz w:val="28"/>
          <w:szCs w:val="28"/>
          <w:rtl/>
        </w:rPr>
        <w:t xml:space="preserve">" </w:t>
      </w:r>
      <w:r w:rsidRPr="00DE23CD">
        <w:rPr>
          <w:rFonts w:ascii="Times New Roman" w:eastAsia="Calibri" w:hAnsi="Times New Roman" w:cs="B Lotus"/>
          <w:sz w:val="28"/>
          <w:szCs w:val="28"/>
        </w:rPr>
        <w:t>Efficiency measuring DEA model for production system with independent subsystems</w:t>
      </w:r>
      <w:r w:rsidRPr="00DE23CD">
        <w:rPr>
          <w:rFonts w:ascii="Times New Roman" w:eastAsia="Calibri" w:hAnsi="Times New Roman" w:cs="B Lotus"/>
          <w:sz w:val="28"/>
          <w:szCs w:val="28"/>
          <w:rtl/>
        </w:rPr>
        <w:t>"</w:t>
      </w:r>
      <w:r w:rsidRPr="00DE23CD">
        <w:rPr>
          <w:rFonts w:ascii="Times New Roman" w:eastAsia="Calibri" w:hAnsi="Times New Roman" w:cs="B Lotus"/>
          <w:sz w:val="28"/>
          <w:szCs w:val="28"/>
        </w:rPr>
        <w:t xml:space="preserve">, Journal of Operation Research, vol. 43, No. 2. </w:t>
      </w:r>
    </w:p>
    <w:p w:rsidR="007624C8" w:rsidRPr="00DE23CD" w:rsidRDefault="007624C8" w:rsidP="00DE23CD">
      <w:pPr>
        <w:spacing w:line="360" w:lineRule="auto"/>
        <w:rPr>
          <w:rFonts w:cs="B Lotus"/>
          <w:sz w:val="28"/>
          <w:szCs w:val="28"/>
          <w:lang w:bidi="fa-IR"/>
        </w:rPr>
      </w:pPr>
    </w:p>
    <w:sectPr w:rsidR="007624C8" w:rsidRPr="00DE23C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B7A" w:rsidRDefault="007D5B7A" w:rsidP="0030579D">
      <w:pPr>
        <w:spacing w:after="0" w:line="240" w:lineRule="auto"/>
      </w:pPr>
      <w:r>
        <w:separator/>
      </w:r>
    </w:p>
  </w:endnote>
  <w:endnote w:type="continuationSeparator" w:id="0">
    <w:p w:rsidR="007D5B7A" w:rsidRDefault="007D5B7A" w:rsidP="00305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w:altName w:val="Times New Roman"/>
    <w:charset w:val="00"/>
    <w:family w:val="roman"/>
    <w:pitch w:val="variable"/>
    <w:sig w:usb0="E0002AFF" w:usb1="C0007841" w:usb2="00000009" w:usb3="00000000" w:csb0="000001FF"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 Nazanin">
    <w:altName w:val="Arial"/>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Lotus">
    <w:altName w:val="Arial"/>
    <w:charset w:val="B2"/>
    <w:family w:val="auto"/>
    <w:pitch w:val="variable"/>
    <w:sig w:usb0="00002001" w:usb1="80000000" w:usb2="00000008" w:usb3="00000000" w:csb0="00000040" w:csb1="00000000"/>
  </w:font>
  <w:font w:name="Adv PS Tim">
    <w:altName w:val="Times New Roman"/>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Yagut">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BZar">
    <w:altName w:val="Times New Roman"/>
    <w:charset w:val="B2"/>
    <w:family w:val="auto"/>
    <w:notTrueType/>
    <w:pitch w:val="default"/>
    <w:sig w:usb0="00002001" w:usb1="00000000" w:usb2="00000000" w:usb3="00000000" w:csb0="00000040" w:csb1="00000000"/>
  </w:font>
  <w:font w:name="Blackadder ITC">
    <w:panose1 w:val="04020505050007020D02"/>
    <w:charset w:val="00"/>
    <w:family w:val="decorative"/>
    <w:pitch w:val="variable"/>
    <w:sig w:usb0="00000003" w:usb1="00000000" w:usb2="00000000" w:usb3="00000000" w:csb0="00000001" w:csb1="00000000"/>
  </w:font>
  <w:font w:name="BNazaninBold">
    <w:altName w:val="Times New Roman"/>
    <w:charset w:val="B2"/>
    <w:family w:val="auto"/>
    <w:notTrueType/>
    <w:pitch w:val="default"/>
    <w:sig w:usb0="00002001" w:usb1="00000000" w:usb2="00000000" w:usb3="00000000" w:csb0="00000040" w:csb1="00000000"/>
  </w:font>
  <w:font w:name="Cambria Math">
    <w:panose1 w:val="02040503050406030204"/>
    <w:charset w:val="01"/>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B7A" w:rsidRDefault="007D5B7A" w:rsidP="0030579D">
      <w:pPr>
        <w:spacing w:after="0" w:line="240" w:lineRule="auto"/>
      </w:pPr>
      <w:r>
        <w:separator/>
      </w:r>
    </w:p>
  </w:footnote>
  <w:footnote w:type="continuationSeparator" w:id="0">
    <w:p w:rsidR="007D5B7A" w:rsidRDefault="007D5B7A" w:rsidP="0030579D">
      <w:pPr>
        <w:spacing w:after="0" w:line="240" w:lineRule="auto"/>
      </w:pPr>
      <w:r>
        <w:continuationSeparator/>
      </w:r>
    </w:p>
  </w:footnote>
  <w:footnote w:id="1">
    <w:p w:rsidR="0030579D" w:rsidRPr="00670051" w:rsidRDefault="0030579D" w:rsidP="0030579D">
      <w:pPr>
        <w:pStyle w:val="aa"/>
        <w:rPr>
          <w:rFonts w:ascii="Times New Roman" w:hAnsi="Times New Roman"/>
          <w:lang w:bidi="fa-IR"/>
        </w:rPr>
      </w:pPr>
      <w:r w:rsidRPr="00670051">
        <w:rPr>
          <w:rStyle w:val="ac"/>
          <w:rFonts w:ascii="Times New Roman" w:hAnsi="Times New Roman"/>
        </w:rPr>
        <w:footnoteRef/>
      </w:r>
      <w:r w:rsidRPr="00670051">
        <w:rPr>
          <w:rFonts w:ascii="Times New Roman" w:hAnsi="Times New Roman"/>
        </w:rPr>
        <w:t xml:space="preserve">- </w:t>
      </w:r>
      <w:r w:rsidRPr="00670051">
        <w:rPr>
          <w:rFonts w:ascii="Times New Roman" w:hAnsi="Times New Roman"/>
          <w:lang w:bidi="fa-IR"/>
        </w:rPr>
        <w:t>El Ansari &amp; Estern</w:t>
      </w:r>
    </w:p>
  </w:footnote>
  <w:footnote w:id="2">
    <w:p w:rsidR="0030579D" w:rsidRDefault="0030579D" w:rsidP="0030579D">
      <w:pPr>
        <w:pStyle w:val="aa"/>
        <w:rPr>
          <w:lang w:bidi="fa-IR"/>
        </w:rPr>
      </w:pPr>
      <w:r>
        <w:rPr>
          <w:rStyle w:val="ac"/>
        </w:rPr>
        <w:footnoteRef/>
      </w:r>
      <w:r>
        <w:t xml:space="preserve"> </w:t>
      </w:r>
      <w:r>
        <w:rPr>
          <w:lang w:bidi="fa-IR"/>
        </w:rPr>
        <w:t>thomas</w:t>
      </w:r>
    </w:p>
  </w:footnote>
  <w:footnote w:id="3">
    <w:p w:rsidR="0030579D" w:rsidRDefault="0030579D" w:rsidP="0030579D">
      <w:pPr>
        <w:pStyle w:val="aa"/>
        <w:rPr>
          <w:lang w:bidi="fa-IR"/>
        </w:rPr>
      </w:pPr>
      <w:r>
        <w:rPr>
          <w:rStyle w:val="ac"/>
        </w:rPr>
        <w:footnoteRef/>
      </w:r>
      <w:r>
        <w:t xml:space="preserve"> </w:t>
      </w:r>
      <w:r>
        <w:rPr>
          <w:lang w:bidi="fa-IR"/>
        </w:rPr>
        <w:t>- Automated Teller Machine</w:t>
      </w:r>
    </w:p>
  </w:footnote>
  <w:footnote w:id="4">
    <w:p w:rsidR="0030579D" w:rsidRPr="00670051" w:rsidRDefault="0030579D" w:rsidP="0030579D">
      <w:pPr>
        <w:pStyle w:val="aa"/>
        <w:rPr>
          <w:rFonts w:ascii="Times New Roman" w:hAnsi="Times New Roman"/>
          <w:lang w:bidi="fa-IR"/>
        </w:rPr>
      </w:pPr>
      <w:r w:rsidRPr="00BA73A7">
        <w:rPr>
          <w:rStyle w:val="ac"/>
          <w:rFonts w:ascii="Times New Roman" w:hAnsi="Times New Roman"/>
        </w:rPr>
        <w:footnoteRef/>
      </w:r>
      <w:r w:rsidRPr="00BA73A7">
        <w:rPr>
          <w:rFonts w:ascii="Times New Roman" w:hAnsi="Times New Roman"/>
          <w:vertAlign w:val="superscript"/>
        </w:rPr>
        <w:t xml:space="preserve"> </w:t>
      </w:r>
      <w:r w:rsidRPr="00670051">
        <w:rPr>
          <w:rFonts w:ascii="Times New Roman" w:hAnsi="Times New Roman"/>
          <w:lang w:bidi="fa-IR"/>
        </w:rPr>
        <w:t>- Gramm-Leach-Bliiey Act</w:t>
      </w:r>
      <w:r>
        <w:rPr>
          <w:rFonts w:ascii="Times New Roman" w:hAnsi="Times New Roman"/>
          <w:lang w:bidi="fa-IR"/>
        </w:rPr>
        <w:t xml:space="preserve"> (</w:t>
      </w:r>
      <w:r w:rsidRPr="00670051">
        <w:rPr>
          <w:rFonts w:ascii="Times New Roman" w:hAnsi="Times New Roman"/>
          <w:lang w:bidi="fa-IR"/>
        </w:rPr>
        <w:t>GLBA</w:t>
      </w:r>
      <w:r>
        <w:rPr>
          <w:rFonts w:ascii="Times New Roman" w:hAnsi="Times New Roman"/>
          <w:lang w:bidi="fa-IR"/>
        </w:rPr>
        <w:t xml:space="preserve">) </w:t>
      </w:r>
    </w:p>
  </w:footnote>
  <w:footnote w:id="5">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 xml:space="preserve">Baumol et al </w:t>
      </w:r>
    </w:p>
  </w:footnote>
  <w:footnote w:id="6">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Dimon</w:t>
      </w:r>
    </w:p>
  </w:footnote>
  <w:footnote w:id="7">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 xml:space="preserve">Saunders and Walter </w:t>
      </w:r>
    </w:p>
  </w:footnote>
  <w:footnote w:id="8">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Hughes et al</w:t>
      </w:r>
    </w:p>
  </w:footnote>
  <w:footnote w:id="9">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Felgern</w:t>
      </w:r>
    </w:p>
  </w:footnote>
  <w:footnote w:id="10">
    <w:p w:rsidR="0030579D" w:rsidRDefault="0030579D" w:rsidP="0030579D">
      <w:pPr>
        <w:pStyle w:val="aa"/>
        <w:rPr>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Carow</w:t>
      </w:r>
    </w:p>
  </w:footnote>
  <w:footnote w:id="11">
    <w:p w:rsidR="0030579D" w:rsidRPr="00695967" w:rsidRDefault="0030579D" w:rsidP="0030579D">
      <w:pPr>
        <w:pStyle w:val="aa"/>
        <w:rPr>
          <w:rtl/>
          <w:lang w:bidi="fa-IR"/>
        </w:rPr>
      </w:pPr>
      <w:r w:rsidRPr="00947680">
        <w:rPr>
          <w:rStyle w:val="ac"/>
        </w:rPr>
        <w:footnoteRef/>
      </w:r>
      <w:r w:rsidRPr="00695967">
        <w:t xml:space="preserve"> </w:t>
      </w:r>
      <w:r>
        <w:t xml:space="preserve">- </w:t>
      </w:r>
      <w:r w:rsidRPr="00670051">
        <w:rPr>
          <w:rFonts w:ascii="Times New Roman" w:hAnsi="Times New Roman"/>
        </w:rPr>
        <w:t>McKillop et al</w:t>
      </w:r>
    </w:p>
  </w:footnote>
  <w:footnote w:id="12">
    <w:p w:rsidR="0030579D" w:rsidRPr="00695967" w:rsidRDefault="0030579D" w:rsidP="0030579D">
      <w:pPr>
        <w:pStyle w:val="aa"/>
        <w:rPr>
          <w:rtl/>
          <w:lang w:bidi="fa-IR"/>
        </w:rPr>
      </w:pPr>
      <w:r w:rsidRPr="00947680">
        <w:rPr>
          <w:rStyle w:val="ac"/>
        </w:rPr>
        <w:footnoteRef/>
      </w:r>
      <w:r w:rsidRPr="00695967">
        <w:t xml:space="preserve"> </w:t>
      </w:r>
      <w:r>
        <w:t xml:space="preserve">- </w:t>
      </w:r>
      <w:r w:rsidRPr="00670051">
        <w:rPr>
          <w:rFonts w:ascii="Times New Roman" w:hAnsi="Times New Roman"/>
        </w:rPr>
        <w:t>Bergendahl</w:t>
      </w:r>
    </w:p>
  </w:footnote>
  <w:footnote w:id="13">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Pree et al</w:t>
      </w:r>
    </w:p>
  </w:footnote>
  <w:footnote w:id="14">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Cummins et al</w:t>
      </w:r>
    </w:p>
  </w:footnote>
  <w:footnote w:id="15">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M &amp; AS</w:t>
      </w:r>
    </w:p>
  </w:footnote>
  <w:footnote w:id="16">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Lin</w:t>
      </w:r>
    </w:p>
  </w:footnote>
  <w:footnote w:id="17">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Mahlberg and Url</w:t>
      </w:r>
    </w:p>
  </w:footnote>
  <w:footnote w:id="18">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Tone and Sahoo</w:t>
      </w:r>
    </w:p>
  </w:footnote>
  <w:footnote w:id="19">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Brockett et al</w:t>
      </w:r>
    </w:p>
  </w:footnote>
  <w:footnote w:id="20">
    <w:p w:rsidR="0030579D" w:rsidRPr="00E55AC5" w:rsidRDefault="0030579D" w:rsidP="0030579D">
      <w:pPr>
        <w:pStyle w:val="aa"/>
        <w:rPr>
          <w:rFonts w:ascii="Times New Roman" w:hAnsi="Times New Roman"/>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Meimand et al </w:t>
      </w:r>
    </w:p>
  </w:footnote>
  <w:footnote w:id="21">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Yao et al</w:t>
      </w:r>
    </w:p>
  </w:footnote>
  <w:footnote w:id="22">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Jeng et al</w:t>
      </w:r>
    </w:p>
  </w:footnote>
  <w:footnote w:id="23">
    <w:p w:rsidR="0030579D" w:rsidRPr="00E55AC5" w:rsidRDefault="0030579D" w:rsidP="0030579D">
      <w:pPr>
        <w:pStyle w:val="aa"/>
        <w:rPr>
          <w:rFonts w:ascii="Times New Roman" w:hAnsi="Times New Roman"/>
          <w:lang w:bidi="fa-IR"/>
        </w:rPr>
      </w:pPr>
      <w:r w:rsidRPr="00E55AC5">
        <w:rPr>
          <w:rStyle w:val="ac"/>
          <w:rFonts w:ascii="Times New Roman" w:hAnsi="Times New Roman"/>
        </w:rPr>
        <w:footnoteRef/>
      </w:r>
      <w:r w:rsidRPr="00E55AC5">
        <w:rPr>
          <w:rFonts w:ascii="Times New Roman" w:hAnsi="Times New Roman"/>
          <w:lang w:val="en-US"/>
        </w:rPr>
        <w:t>-</w:t>
      </w:r>
      <w:r w:rsidRPr="00E55AC5">
        <w:rPr>
          <w:rFonts w:ascii="Times New Roman" w:hAnsi="Times New Roman"/>
        </w:rPr>
        <w:t xml:space="preserve"> </w:t>
      </w:r>
      <w:r w:rsidRPr="00E55AC5">
        <w:rPr>
          <w:rFonts w:ascii="Times New Roman" w:hAnsi="Times New Roman"/>
          <w:lang w:bidi="fa-IR"/>
        </w:rPr>
        <w:t>Hwang and Kao</w:t>
      </w:r>
    </w:p>
  </w:footnote>
  <w:footnote w:id="24">
    <w:p w:rsidR="0030579D" w:rsidRPr="00E55AC5" w:rsidRDefault="0030579D" w:rsidP="0030579D">
      <w:pPr>
        <w:pStyle w:val="aa"/>
        <w:rPr>
          <w:rFonts w:ascii="Times New Roman" w:hAnsi="Times New Roman"/>
          <w:rtl/>
          <w:lang w:bidi="fa-IR"/>
        </w:rPr>
      </w:pPr>
      <w:r w:rsidRPr="00E55AC5">
        <w:rPr>
          <w:rStyle w:val="ac"/>
          <w:rFonts w:ascii="Times New Roman" w:hAnsi="Times New Roman"/>
        </w:rPr>
        <w:footnoteRef/>
      </w:r>
      <w:r w:rsidRPr="00E55AC5">
        <w:rPr>
          <w:rFonts w:ascii="Times New Roman" w:hAnsi="Times New Roman"/>
          <w:lang w:val="en-US"/>
        </w:rPr>
        <w:t xml:space="preserve">- </w:t>
      </w:r>
      <w:r w:rsidRPr="00E55AC5">
        <w:rPr>
          <w:rFonts w:ascii="Times New Roman" w:hAnsi="Times New Roman"/>
        </w:rPr>
        <w:t>Kao and Hwang</w:t>
      </w:r>
    </w:p>
  </w:footnote>
  <w:footnote w:id="25">
    <w:p w:rsidR="0030579D" w:rsidRDefault="0030579D" w:rsidP="0030579D">
      <w:pPr>
        <w:pStyle w:val="aa"/>
        <w:rPr>
          <w:lang w:bidi="fa-IR"/>
        </w:rPr>
      </w:pPr>
      <w:r>
        <w:rPr>
          <w:rStyle w:val="ac"/>
        </w:rPr>
        <w:footnoteRef/>
      </w:r>
      <w:r>
        <w:rPr>
          <w:lang w:val="en-US"/>
        </w:rPr>
        <w:t>-</w:t>
      </w:r>
      <w:r>
        <w:t xml:space="preserve"> </w:t>
      </w:r>
      <w:r>
        <w:rPr>
          <w:lang w:bidi="fa-IR"/>
        </w:rPr>
        <w:t>Wu et al</w:t>
      </w:r>
    </w:p>
  </w:footnote>
  <w:footnote w:id="26">
    <w:p w:rsidR="0030579D" w:rsidRDefault="0030579D" w:rsidP="0030579D">
      <w:pPr>
        <w:pStyle w:val="aa"/>
      </w:pPr>
      <w:r>
        <w:rPr>
          <w:rStyle w:val="ac"/>
        </w:rPr>
        <w:footnoteRef/>
      </w:r>
      <w:r>
        <w:rPr>
          <w:lang w:val="en-US"/>
        </w:rPr>
        <w:t>-</w:t>
      </w:r>
      <w:r>
        <w:t xml:space="preserve"> Yang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4F11"/>
    <w:multiLevelType w:val="hybridMultilevel"/>
    <w:tmpl w:val="1310A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2540A"/>
    <w:multiLevelType w:val="hybridMultilevel"/>
    <w:tmpl w:val="75745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A5FC4"/>
    <w:multiLevelType w:val="hybridMultilevel"/>
    <w:tmpl w:val="97E4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44876"/>
    <w:multiLevelType w:val="hybridMultilevel"/>
    <w:tmpl w:val="1DF4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90675"/>
    <w:multiLevelType w:val="multilevel"/>
    <w:tmpl w:val="ADCABD94"/>
    <w:lvl w:ilvl="0">
      <w:start w:val="1"/>
      <w:numFmt w:val="decimal"/>
      <w:lvlText w:val="%1-"/>
      <w:lvlJc w:val="left"/>
      <w:pPr>
        <w:tabs>
          <w:tab w:val="num" w:pos="840"/>
        </w:tabs>
        <w:ind w:left="840" w:hanging="840"/>
      </w:pPr>
      <w:rPr>
        <w:rFonts w:hint="default"/>
      </w:rPr>
    </w:lvl>
    <w:lvl w:ilvl="1">
      <w:start w:val="1"/>
      <w:numFmt w:val="decimal"/>
      <w:pStyle w:val="Titr-1"/>
      <w:lvlText w:val="%1-%2-"/>
      <w:lvlJc w:val="left"/>
      <w:pPr>
        <w:tabs>
          <w:tab w:val="num" w:pos="840"/>
        </w:tabs>
        <w:ind w:left="840" w:hanging="84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5" w15:restartNumberingAfterBreak="0">
    <w:nsid w:val="1C5653F8"/>
    <w:multiLevelType w:val="hybridMultilevel"/>
    <w:tmpl w:val="50FA1386"/>
    <w:lvl w:ilvl="0" w:tplc="2D486A6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BB1"/>
    <w:multiLevelType w:val="hybridMultilevel"/>
    <w:tmpl w:val="4A40F438"/>
    <w:lvl w:ilvl="0" w:tplc="2D486A6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95071"/>
    <w:multiLevelType w:val="hybridMultilevel"/>
    <w:tmpl w:val="2C5C28B8"/>
    <w:lvl w:ilvl="0" w:tplc="FFFFFFFF">
      <w:start w:val="1"/>
      <w:numFmt w:val="decimal"/>
      <w:pStyle w:val="a"/>
      <w:lvlText w:val="%1."/>
      <w:lvlJc w:val="left"/>
      <w:pPr>
        <w:tabs>
          <w:tab w:val="num" w:pos="720"/>
        </w:tabs>
        <w:ind w:left="720" w:hanging="360"/>
      </w:pPr>
      <w:rPr>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4F72A1F"/>
    <w:multiLevelType w:val="hybridMultilevel"/>
    <w:tmpl w:val="200E0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B53EC"/>
    <w:multiLevelType w:val="hybridMultilevel"/>
    <w:tmpl w:val="7ACA3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129C3"/>
    <w:multiLevelType w:val="hybridMultilevel"/>
    <w:tmpl w:val="C7E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F38BD"/>
    <w:multiLevelType w:val="hybridMultilevel"/>
    <w:tmpl w:val="A8BCB42A"/>
    <w:lvl w:ilvl="0" w:tplc="F1E0D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26CBD"/>
    <w:multiLevelType w:val="hybridMultilevel"/>
    <w:tmpl w:val="58E4AB38"/>
    <w:lvl w:ilvl="0" w:tplc="2D486A6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22E7B"/>
    <w:multiLevelType w:val="hybridMultilevel"/>
    <w:tmpl w:val="A7BEA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B79D4"/>
    <w:multiLevelType w:val="hybridMultilevel"/>
    <w:tmpl w:val="245071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51C00"/>
    <w:multiLevelType w:val="hybridMultilevel"/>
    <w:tmpl w:val="898E9EC4"/>
    <w:lvl w:ilvl="0" w:tplc="C9E26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B05F7D"/>
    <w:multiLevelType w:val="hybridMultilevel"/>
    <w:tmpl w:val="9D625686"/>
    <w:lvl w:ilvl="0" w:tplc="BE7C0CD4">
      <w:start w:val="1"/>
      <w:numFmt w:val="decimal"/>
      <w:lvlText w:val="%1."/>
      <w:lvlJc w:val="left"/>
      <w:pPr>
        <w:ind w:left="786"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B427FD"/>
    <w:multiLevelType w:val="hybridMultilevel"/>
    <w:tmpl w:val="A90EF2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D0FFC"/>
    <w:multiLevelType w:val="hybridMultilevel"/>
    <w:tmpl w:val="CE182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E2EB3"/>
    <w:multiLevelType w:val="hybridMultilevel"/>
    <w:tmpl w:val="FBAEF0D8"/>
    <w:lvl w:ilvl="0" w:tplc="6674F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37D89"/>
    <w:multiLevelType w:val="hybridMultilevel"/>
    <w:tmpl w:val="5DE44716"/>
    <w:lvl w:ilvl="0" w:tplc="1F00A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5503F"/>
    <w:multiLevelType w:val="hybridMultilevel"/>
    <w:tmpl w:val="B3A4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8361B5"/>
    <w:multiLevelType w:val="hybridMultilevel"/>
    <w:tmpl w:val="3508F120"/>
    <w:lvl w:ilvl="0" w:tplc="DA184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7C2637"/>
    <w:multiLevelType w:val="hybridMultilevel"/>
    <w:tmpl w:val="6592E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85A3B"/>
    <w:multiLevelType w:val="hybridMultilevel"/>
    <w:tmpl w:val="8CB0B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B77438"/>
    <w:multiLevelType w:val="hybridMultilevel"/>
    <w:tmpl w:val="AAC25BCA"/>
    <w:lvl w:ilvl="0" w:tplc="0409000D">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702E5564"/>
    <w:multiLevelType w:val="hybridMultilevel"/>
    <w:tmpl w:val="C46C0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3A3F9F"/>
    <w:multiLevelType w:val="hybridMultilevel"/>
    <w:tmpl w:val="F7FAB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E4C2A"/>
    <w:multiLevelType w:val="hybridMultilevel"/>
    <w:tmpl w:val="3F0057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2"/>
  </w:num>
  <w:num w:numId="5">
    <w:abstractNumId w:val="12"/>
  </w:num>
  <w:num w:numId="6">
    <w:abstractNumId w:val="20"/>
  </w:num>
  <w:num w:numId="7">
    <w:abstractNumId w:val="16"/>
  </w:num>
  <w:num w:numId="8">
    <w:abstractNumId w:val="3"/>
  </w:num>
  <w:num w:numId="9">
    <w:abstractNumId w:val="24"/>
  </w:num>
  <w:num w:numId="10">
    <w:abstractNumId w:val="25"/>
  </w:num>
  <w:num w:numId="11">
    <w:abstractNumId w:val="9"/>
  </w:num>
  <w:num w:numId="12">
    <w:abstractNumId w:val="14"/>
  </w:num>
  <w:num w:numId="13">
    <w:abstractNumId w:val="13"/>
  </w:num>
  <w:num w:numId="14">
    <w:abstractNumId w:val="26"/>
  </w:num>
  <w:num w:numId="15">
    <w:abstractNumId w:val="27"/>
  </w:num>
  <w:num w:numId="16">
    <w:abstractNumId w:val="15"/>
  </w:num>
  <w:num w:numId="17">
    <w:abstractNumId w:val="11"/>
  </w:num>
  <w:num w:numId="18">
    <w:abstractNumId w:val="28"/>
  </w:num>
  <w:num w:numId="19">
    <w:abstractNumId w:val="5"/>
  </w:num>
  <w:num w:numId="20">
    <w:abstractNumId w:val="17"/>
  </w:num>
  <w:num w:numId="21">
    <w:abstractNumId w:val="18"/>
  </w:num>
  <w:num w:numId="22">
    <w:abstractNumId w:val="0"/>
  </w:num>
  <w:num w:numId="23">
    <w:abstractNumId w:val="23"/>
  </w:num>
  <w:num w:numId="24">
    <w:abstractNumId w:val="10"/>
  </w:num>
  <w:num w:numId="25">
    <w:abstractNumId w:val="21"/>
  </w:num>
  <w:num w:numId="26">
    <w:abstractNumId w:val="19"/>
  </w:num>
  <w:num w:numId="27">
    <w:abstractNumId w:val="6"/>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79D"/>
    <w:rsid w:val="000104E3"/>
    <w:rsid w:val="00010799"/>
    <w:rsid w:val="000521A6"/>
    <w:rsid w:val="00167EAB"/>
    <w:rsid w:val="001D02AE"/>
    <w:rsid w:val="0030579D"/>
    <w:rsid w:val="00404F4E"/>
    <w:rsid w:val="0042410D"/>
    <w:rsid w:val="004F5C71"/>
    <w:rsid w:val="00584E95"/>
    <w:rsid w:val="005E6866"/>
    <w:rsid w:val="00623CF3"/>
    <w:rsid w:val="007624C8"/>
    <w:rsid w:val="007B60F4"/>
    <w:rsid w:val="007C6F5A"/>
    <w:rsid w:val="007D5B7A"/>
    <w:rsid w:val="00823F16"/>
    <w:rsid w:val="00885B2B"/>
    <w:rsid w:val="00940AAC"/>
    <w:rsid w:val="009B526C"/>
    <w:rsid w:val="00A55839"/>
    <w:rsid w:val="00B85253"/>
    <w:rsid w:val="00BF3937"/>
    <w:rsid w:val="00C4350E"/>
    <w:rsid w:val="00C5352C"/>
    <w:rsid w:val="00CF32B0"/>
    <w:rsid w:val="00D5446E"/>
    <w:rsid w:val="00D93581"/>
    <w:rsid w:val="00DA446A"/>
    <w:rsid w:val="00DE23CD"/>
    <w:rsid w:val="00E35D40"/>
    <w:rsid w:val="00EE58AA"/>
    <w:rsid w:val="00FB4E38"/>
    <w:rsid w:val="00FC63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16AD9A-6A3B-4F2C-B79E-3F37D8818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0">
    <w:name w:val="Normal"/>
    <w:qFormat/>
  </w:style>
  <w:style w:type="paragraph" w:styleId="1">
    <w:name w:val="heading 1"/>
    <w:basedOn w:val="a0"/>
    <w:next w:val="a0"/>
    <w:link w:val="10"/>
    <w:uiPriority w:val="9"/>
    <w:qFormat/>
    <w:rsid w:val="0030579D"/>
    <w:pPr>
      <w:keepNext/>
      <w:keepLines/>
      <w:spacing w:after="0" w:line="240" w:lineRule="auto"/>
      <w:outlineLvl w:val="0"/>
    </w:pPr>
    <w:rPr>
      <w:rFonts w:ascii="Times" w:eastAsia="Times New Roman" w:hAnsi="Times" w:cs="B Lotus"/>
      <w:bCs/>
      <w:sz w:val="24"/>
      <w:szCs w:val="32"/>
      <w:lang w:val="x-none" w:eastAsia="ja-JP" w:bidi="fa-IR"/>
    </w:rPr>
  </w:style>
  <w:style w:type="paragraph" w:styleId="2">
    <w:name w:val="heading 2"/>
    <w:basedOn w:val="a0"/>
    <w:next w:val="a0"/>
    <w:link w:val="20"/>
    <w:uiPriority w:val="9"/>
    <w:unhideWhenUsed/>
    <w:qFormat/>
    <w:rsid w:val="0030579D"/>
    <w:pPr>
      <w:keepNext/>
      <w:keepLines/>
      <w:spacing w:after="0" w:line="240" w:lineRule="auto"/>
      <w:outlineLvl w:val="1"/>
    </w:pPr>
    <w:rPr>
      <w:rFonts w:ascii="Times New Roman" w:eastAsia="Times New Roman" w:hAnsi="Times New Roman" w:cs="B Lotus"/>
      <w:bCs/>
      <w:sz w:val="24"/>
      <w:szCs w:val="30"/>
      <w:lang w:val="x-none" w:eastAsia="x-none" w:bidi="fa-IR"/>
    </w:rPr>
  </w:style>
  <w:style w:type="paragraph" w:styleId="3">
    <w:name w:val="heading 3"/>
    <w:basedOn w:val="a0"/>
    <w:next w:val="a0"/>
    <w:link w:val="30"/>
    <w:uiPriority w:val="9"/>
    <w:unhideWhenUsed/>
    <w:qFormat/>
    <w:rsid w:val="0030579D"/>
    <w:pPr>
      <w:keepNext/>
      <w:keepLines/>
      <w:spacing w:after="0" w:line="240" w:lineRule="auto"/>
      <w:outlineLvl w:val="2"/>
    </w:pPr>
    <w:rPr>
      <w:rFonts w:ascii="Times New Roman" w:eastAsia="Times New Roman" w:hAnsi="Times New Roman" w:cs="B Lotus"/>
      <w:bCs/>
      <w:sz w:val="24"/>
      <w:szCs w:val="28"/>
      <w:lang w:val="x-none" w:eastAsia="x-none" w:bidi="fa-IR"/>
    </w:rPr>
  </w:style>
  <w:style w:type="paragraph" w:styleId="4">
    <w:name w:val="heading 4"/>
    <w:basedOn w:val="a0"/>
    <w:next w:val="a0"/>
    <w:link w:val="40"/>
    <w:uiPriority w:val="9"/>
    <w:semiHidden/>
    <w:unhideWhenUsed/>
    <w:qFormat/>
    <w:rsid w:val="0030579D"/>
    <w:pPr>
      <w:keepNext/>
      <w:keepLines/>
      <w:spacing w:before="200" w:after="0" w:line="276" w:lineRule="auto"/>
      <w:outlineLvl w:val="3"/>
    </w:pPr>
    <w:rPr>
      <w:rFonts w:ascii="Cambria" w:eastAsia="Times New Roman" w:hAnsi="Cambria" w:cs="Times New Roman"/>
      <w:b/>
      <w:bCs/>
      <w:i/>
      <w:iCs/>
      <w:color w:val="4F81BD"/>
      <w:sz w:val="20"/>
      <w:szCs w:val="20"/>
      <w:lang w:val="x-none" w:eastAsia="x-none" w:bidi="fa-IR"/>
    </w:rPr>
  </w:style>
  <w:style w:type="paragraph" w:styleId="5">
    <w:name w:val="heading 5"/>
    <w:basedOn w:val="a0"/>
    <w:next w:val="a0"/>
    <w:link w:val="50"/>
    <w:uiPriority w:val="9"/>
    <w:semiHidden/>
    <w:unhideWhenUsed/>
    <w:qFormat/>
    <w:rsid w:val="0030579D"/>
    <w:pPr>
      <w:keepNext/>
      <w:keepLines/>
      <w:spacing w:before="200" w:after="0" w:line="276" w:lineRule="auto"/>
      <w:outlineLvl w:val="4"/>
    </w:pPr>
    <w:rPr>
      <w:rFonts w:ascii="Cambria" w:eastAsia="Times New Roman" w:hAnsi="Cambria" w:cs="Times New Roman"/>
      <w:color w:val="243F60"/>
      <w:sz w:val="20"/>
      <w:szCs w:val="20"/>
      <w:lang w:val="x-none" w:eastAsia="x-none" w:bidi="fa-IR"/>
    </w:rPr>
  </w:style>
  <w:style w:type="paragraph" w:styleId="6">
    <w:name w:val="heading 6"/>
    <w:basedOn w:val="a0"/>
    <w:next w:val="a0"/>
    <w:link w:val="60"/>
    <w:uiPriority w:val="9"/>
    <w:semiHidden/>
    <w:unhideWhenUsed/>
    <w:qFormat/>
    <w:rsid w:val="0030579D"/>
    <w:pPr>
      <w:keepNext/>
      <w:keepLines/>
      <w:spacing w:before="200" w:after="0" w:line="276" w:lineRule="auto"/>
      <w:outlineLvl w:val="5"/>
    </w:pPr>
    <w:rPr>
      <w:rFonts w:ascii="Cambria" w:eastAsia="Times New Roman" w:hAnsi="Cambria" w:cs="Times New Roman"/>
      <w:i/>
      <w:iCs/>
      <w:color w:val="243F60"/>
      <w:sz w:val="20"/>
      <w:szCs w:val="20"/>
      <w:lang w:val="x-none" w:eastAsia="x-none" w:bidi="fa-I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عنوان 1 نویسه"/>
    <w:basedOn w:val="a1"/>
    <w:link w:val="1"/>
    <w:uiPriority w:val="9"/>
    <w:rsid w:val="0030579D"/>
    <w:rPr>
      <w:rFonts w:ascii="Times" w:eastAsia="Times New Roman" w:hAnsi="Times" w:cs="B Lotus"/>
      <w:bCs/>
      <w:sz w:val="24"/>
      <w:szCs w:val="32"/>
      <w:lang w:val="x-none" w:eastAsia="ja-JP" w:bidi="fa-IR"/>
    </w:rPr>
  </w:style>
  <w:style w:type="character" w:customStyle="1" w:styleId="20">
    <w:name w:val="عنوان 2 نویسه"/>
    <w:basedOn w:val="a1"/>
    <w:link w:val="2"/>
    <w:uiPriority w:val="9"/>
    <w:rsid w:val="0030579D"/>
    <w:rPr>
      <w:rFonts w:ascii="Times New Roman" w:eastAsia="Times New Roman" w:hAnsi="Times New Roman" w:cs="B Lotus"/>
      <w:bCs/>
      <w:sz w:val="24"/>
      <w:szCs w:val="30"/>
      <w:lang w:val="x-none" w:eastAsia="x-none" w:bidi="fa-IR"/>
    </w:rPr>
  </w:style>
  <w:style w:type="character" w:customStyle="1" w:styleId="30">
    <w:name w:val="عنوان 3 نویسه"/>
    <w:basedOn w:val="a1"/>
    <w:link w:val="3"/>
    <w:uiPriority w:val="9"/>
    <w:rsid w:val="0030579D"/>
    <w:rPr>
      <w:rFonts w:ascii="Times New Roman" w:eastAsia="Times New Roman" w:hAnsi="Times New Roman" w:cs="B Lotus"/>
      <w:bCs/>
      <w:sz w:val="24"/>
      <w:szCs w:val="28"/>
      <w:lang w:val="x-none" w:eastAsia="x-none" w:bidi="fa-IR"/>
    </w:rPr>
  </w:style>
  <w:style w:type="character" w:customStyle="1" w:styleId="40">
    <w:name w:val="عنوان 4 نویسه"/>
    <w:basedOn w:val="a1"/>
    <w:link w:val="4"/>
    <w:uiPriority w:val="9"/>
    <w:semiHidden/>
    <w:rsid w:val="0030579D"/>
    <w:rPr>
      <w:rFonts w:ascii="Cambria" w:eastAsia="Times New Roman" w:hAnsi="Cambria" w:cs="Times New Roman"/>
      <w:b/>
      <w:bCs/>
      <w:i/>
      <w:iCs/>
      <w:color w:val="4F81BD"/>
      <w:sz w:val="20"/>
      <w:szCs w:val="20"/>
      <w:lang w:val="x-none" w:eastAsia="x-none" w:bidi="fa-IR"/>
    </w:rPr>
  </w:style>
  <w:style w:type="character" w:customStyle="1" w:styleId="50">
    <w:name w:val="سرصفحه 5 نویسه"/>
    <w:basedOn w:val="a1"/>
    <w:link w:val="5"/>
    <w:uiPriority w:val="9"/>
    <w:semiHidden/>
    <w:rsid w:val="0030579D"/>
    <w:rPr>
      <w:rFonts w:ascii="Cambria" w:eastAsia="Times New Roman" w:hAnsi="Cambria" w:cs="Times New Roman"/>
      <w:color w:val="243F60"/>
      <w:sz w:val="20"/>
      <w:szCs w:val="20"/>
      <w:lang w:val="x-none" w:eastAsia="x-none" w:bidi="fa-IR"/>
    </w:rPr>
  </w:style>
  <w:style w:type="character" w:customStyle="1" w:styleId="60">
    <w:name w:val="سرصفحه 6 نویسه"/>
    <w:basedOn w:val="a1"/>
    <w:link w:val="6"/>
    <w:uiPriority w:val="9"/>
    <w:semiHidden/>
    <w:rsid w:val="0030579D"/>
    <w:rPr>
      <w:rFonts w:ascii="Cambria" w:eastAsia="Times New Roman" w:hAnsi="Cambria" w:cs="Times New Roman"/>
      <w:i/>
      <w:iCs/>
      <w:color w:val="243F60"/>
      <w:sz w:val="20"/>
      <w:szCs w:val="20"/>
      <w:lang w:val="x-none" w:eastAsia="x-none" w:bidi="fa-IR"/>
    </w:rPr>
  </w:style>
  <w:style w:type="numbering" w:customStyle="1" w:styleId="NoList1">
    <w:name w:val="No List1"/>
    <w:next w:val="a3"/>
    <w:uiPriority w:val="99"/>
    <w:semiHidden/>
    <w:unhideWhenUsed/>
    <w:rsid w:val="0030579D"/>
  </w:style>
  <w:style w:type="paragraph" w:styleId="a4">
    <w:name w:val="header"/>
    <w:basedOn w:val="a0"/>
    <w:link w:val="a5"/>
    <w:uiPriority w:val="99"/>
    <w:unhideWhenUsed/>
    <w:rsid w:val="0030579D"/>
    <w:pPr>
      <w:tabs>
        <w:tab w:val="center" w:pos="4680"/>
        <w:tab w:val="right" w:pos="9360"/>
      </w:tabs>
      <w:spacing w:after="0" w:line="240" w:lineRule="auto"/>
    </w:pPr>
    <w:rPr>
      <w:rFonts w:ascii="Calibri" w:eastAsia="Calibri" w:hAnsi="Calibri" w:cs="Arial"/>
    </w:rPr>
  </w:style>
  <w:style w:type="character" w:customStyle="1" w:styleId="a5">
    <w:name w:val="سرصفحه نویسه"/>
    <w:basedOn w:val="a1"/>
    <w:link w:val="a4"/>
    <w:uiPriority w:val="99"/>
    <w:rsid w:val="0030579D"/>
    <w:rPr>
      <w:rFonts w:ascii="Calibri" w:eastAsia="Calibri" w:hAnsi="Calibri" w:cs="Arial"/>
    </w:rPr>
  </w:style>
  <w:style w:type="paragraph" w:styleId="a6">
    <w:name w:val="footer"/>
    <w:basedOn w:val="a0"/>
    <w:link w:val="a7"/>
    <w:uiPriority w:val="99"/>
    <w:unhideWhenUsed/>
    <w:rsid w:val="0030579D"/>
    <w:pPr>
      <w:tabs>
        <w:tab w:val="center" w:pos="4680"/>
        <w:tab w:val="right" w:pos="9360"/>
      </w:tabs>
      <w:spacing w:after="0" w:line="240" w:lineRule="auto"/>
    </w:pPr>
    <w:rPr>
      <w:rFonts w:ascii="Calibri" w:eastAsia="Calibri" w:hAnsi="Calibri" w:cs="Arial"/>
    </w:rPr>
  </w:style>
  <w:style w:type="character" w:customStyle="1" w:styleId="a7">
    <w:name w:val="پانویس نویسه"/>
    <w:basedOn w:val="a1"/>
    <w:link w:val="a6"/>
    <w:uiPriority w:val="99"/>
    <w:rsid w:val="0030579D"/>
    <w:rPr>
      <w:rFonts w:ascii="Calibri" w:eastAsia="Calibri" w:hAnsi="Calibri" w:cs="Arial"/>
    </w:rPr>
  </w:style>
  <w:style w:type="paragraph" w:styleId="a8">
    <w:name w:val="Balloon Text"/>
    <w:basedOn w:val="a0"/>
    <w:link w:val="a9"/>
    <w:uiPriority w:val="99"/>
    <w:unhideWhenUsed/>
    <w:rsid w:val="0030579D"/>
    <w:pPr>
      <w:spacing w:after="0" w:line="240" w:lineRule="auto"/>
    </w:pPr>
    <w:rPr>
      <w:rFonts w:ascii="Tahoma" w:eastAsia="Calibri" w:hAnsi="Tahoma" w:cs="Times New Roman"/>
      <w:sz w:val="16"/>
      <w:szCs w:val="16"/>
      <w:lang w:val="x-none" w:eastAsia="x-none"/>
    </w:rPr>
  </w:style>
  <w:style w:type="character" w:customStyle="1" w:styleId="a9">
    <w:name w:val="متن بادکنک نویسه"/>
    <w:basedOn w:val="a1"/>
    <w:link w:val="a8"/>
    <w:uiPriority w:val="99"/>
    <w:rsid w:val="0030579D"/>
    <w:rPr>
      <w:rFonts w:ascii="Tahoma" w:eastAsia="Calibri" w:hAnsi="Tahoma" w:cs="Times New Roman"/>
      <w:sz w:val="16"/>
      <w:szCs w:val="16"/>
      <w:lang w:val="x-none" w:eastAsia="x-none"/>
    </w:rPr>
  </w:style>
  <w:style w:type="paragraph" w:styleId="aa">
    <w:name w:val="footnote text"/>
    <w:basedOn w:val="a0"/>
    <w:link w:val="ab"/>
    <w:unhideWhenUsed/>
    <w:rsid w:val="0030579D"/>
    <w:pPr>
      <w:spacing w:after="0" w:line="240" w:lineRule="auto"/>
    </w:pPr>
    <w:rPr>
      <w:rFonts w:ascii="Calibri" w:eastAsia="Calibri" w:hAnsi="Calibri" w:cs="Times New Roman"/>
      <w:sz w:val="20"/>
      <w:szCs w:val="20"/>
      <w:lang w:val="x-none" w:eastAsia="x-none"/>
    </w:rPr>
  </w:style>
  <w:style w:type="character" w:customStyle="1" w:styleId="ab">
    <w:name w:val="متن پاورقی نویسه"/>
    <w:basedOn w:val="a1"/>
    <w:link w:val="aa"/>
    <w:rsid w:val="0030579D"/>
    <w:rPr>
      <w:rFonts w:ascii="Calibri" w:eastAsia="Calibri" w:hAnsi="Calibri" w:cs="Times New Roman"/>
      <w:sz w:val="20"/>
      <w:szCs w:val="20"/>
      <w:lang w:val="x-none" w:eastAsia="x-none"/>
    </w:rPr>
  </w:style>
  <w:style w:type="character" w:styleId="ac">
    <w:name w:val="footnote reference"/>
    <w:unhideWhenUsed/>
    <w:rsid w:val="0030579D"/>
    <w:rPr>
      <w:vertAlign w:val="superscript"/>
    </w:rPr>
  </w:style>
  <w:style w:type="numbering" w:customStyle="1" w:styleId="NoList11">
    <w:name w:val="No List11"/>
    <w:next w:val="a3"/>
    <w:uiPriority w:val="99"/>
    <w:semiHidden/>
    <w:unhideWhenUsed/>
    <w:rsid w:val="0030579D"/>
  </w:style>
  <w:style w:type="paragraph" w:styleId="ad">
    <w:name w:val="No Spacing"/>
    <w:link w:val="ae"/>
    <w:uiPriority w:val="1"/>
    <w:qFormat/>
    <w:rsid w:val="0030579D"/>
    <w:pPr>
      <w:spacing w:after="0" w:line="240" w:lineRule="auto"/>
    </w:pPr>
    <w:rPr>
      <w:rFonts w:ascii="Calibri" w:eastAsia="MS Mincho" w:hAnsi="Calibri" w:cs="Times New Roman"/>
      <w:sz w:val="20"/>
      <w:szCs w:val="20"/>
      <w:lang w:eastAsia="ja-JP" w:bidi="fa-IR"/>
    </w:rPr>
  </w:style>
  <w:style w:type="character" w:customStyle="1" w:styleId="ae">
    <w:name w:val="بی فاصله نویسه"/>
    <w:link w:val="ad"/>
    <w:uiPriority w:val="1"/>
    <w:rsid w:val="0030579D"/>
    <w:rPr>
      <w:rFonts w:ascii="Calibri" w:eastAsia="MS Mincho" w:hAnsi="Calibri" w:cs="Times New Roman"/>
      <w:sz w:val="20"/>
      <w:szCs w:val="20"/>
      <w:lang w:eastAsia="ja-JP" w:bidi="fa-IR"/>
    </w:rPr>
  </w:style>
  <w:style w:type="numbering" w:customStyle="1" w:styleId="NoList2">
    <w:name w:val="No List2"/>
    <w:next w:val="a3"/>
    <w:uiPriority w:val="99"/>
    <w:semiHidden/>
    <w:unhideWhenUsed/>
    <w:rsid w:val="0030579D"/>
  </w:style>
  <w:style w:type="numbering" w:customStyle="1" w:styleId="NoList111">
    <w:name w:val="No List111"/>
    <w:next w:val="a3"/>
    <w:uiPriority w:val="99"/>
    <w:semiHidden/>
    <w:unhideWhenUsed/>
    <w:rsid w:val="0030579D"/>
  </w:style>
  <w:style w:type="paragraph" w:styleId="af">
    <w:name w:val="List Paragraph"/>
    <w:basedOn w:val="a0"/>
    <w:uiPriority w:val="34"/>
    <w:qFormat/>
    <w:rsid w:val="0030579D"/>
    <w:pPr>
      <w:spacing w:after="200" w:line="276" w:lineRule="auto"/>
      <w:ind w:left="720"/>
      <w:contextualSpacing/>
    </w:pPr>
    <w:rPr>
      <w:rFonts w:ascii="Calibri" w:eastAsia="Calibri" w:hAnsi="Calibri" w:cs="Arial"/>
    </w:rPr>
  </w:style>
  <w:style w:type="paragraph" w:customStyle="1" w:styleId="Caption1">
    <w:name w:val="Caption1"/>
    <w:basedOn w:val="a0"/>
    <w:next w:val="a0"/>
    <w:uiPriority w:val="35"/>
    <w:unhideWhenUsed/>
    <w:qFormat/>
    <w:rsid w:val="0030579D"/>
    <w:pPr>
      <w:spacing w:after="0" w:line="240" w:lineRule="auto"/>
      <w:jc w:val="center"/>
    </w:pPr>
    <w:rPr>
      <w:rFonts w:ascii="Times New Roman" w:eastAsia="Times New Roman" w:hAnsi="Times New Roman" w:cs="B Lotus"/>
      <w:sz w:val="24"/>
      <w:szCs w:val="24"/>
    </w:rPr>
  </w:style>
  <w:style w:type="paragraph" w:customStyle="1" w:styleId="Caption2">
    <w:name w:val="Caption2"/>
    <w:basedOn w:val="a0"/>
    <w:next w:val="a0"/>
    <w:uiPriority w:val="35"/>
    <w:unhideWhenUsed/>
    <w:qFormat/>
    <w:rsid w:val="0030579D"/>
    <w:pPr>
      <w:spacing w:after="0" w:line="240" w:lineRule="auto"/>
      <w:jc w:val="center"/>
    </w:pPr>
    <w:rPr>
      <w:rFonts w:ascii="Times New Roman" w:eastAsia="Times New Roman" w:hAnsi="Times New Roman" w:cs="B Lotus"/>
      <w:sz w:val="24"/>
      <w:szCs w:val="24"/>
    </w:rPr>
  </w:style>
  <w:style w:type="numbering" w:customStyle="1" w:styleId="NoList1111">
    <w:name w:val="No List1111"/>
    <w:next w:val="a3"/>
    <w:uiPriority w:val="99"/>
    <w:semiHidden/>
    <w:unhideWhenUsed/>
    <w:rsid w:val="0030579D"/>
  </w:style>
  <w:style w:type="character" w:styleId="af0">
    <w:name w:val="page number"/>
    <w:rsid w:val="0030579D"/>
  </w:style>
  <w:style w:type="paragraph" w:styleId="af1">
    <w:name w:val="Body Text"/>
    <w:basedOn w:val="a0"/>
    <w:link w:val="af2"/>
    <w:rsid w:val="0030579D"/>
    <w:pPr>
      <w:bidi/>
      <w:spacing w:after="0" w:line="312" w:lineRule="auto"/>
      <w:jc w:val="lowKashida"/>
    </w:pPr>
    <w:rPr>
      <w:rFonts w:ascii="Times New Roman" w:eastAsia="Times New Roman" w:hAnsi="Times New Roman" w:cs="Times New Roman"/>
      <w:noProof/>
      <w:sz w:val="28"/>
      <w:szCs w:val="28"/>
      <w:lang w:val="x-none" w:eastAsia="x-none" w:bidi="fa-IR"/>
    </w:rPr>
  </w:style>
  <w:style w:type="character" w:customStyle="1" w:styleId="af2">
    <w:name w:val="متن بدنه نویسه"/>
    <w:basedOn w:val="a1"/>
    <w:link w:val="af1"/>
    <w:rsid w:val="0030579D"/>
    <w:rPr>
      <w:rFonts w:ascii="Times New Roman" w:eastAsia="Times New Roman" w:hAnsi="Times New Roman" w:cs="Times New Roman"/>
      <w:noProof/>
      <w:sz w:val="28"/>
      <w:szCs w:val="28"/>
      <w:lang w:val="x-none" w:eastAsia="x-none" w:bidi="fa-IR"/>
    </w:rPr>
  </w:style>
  <w:style w:type="table" w:styleId="af3">
    <w:name w:val="Table Grid"/>
    <w:basedOn w:val="a2"/>
    <w:uiPriority w:val="59"/>
    <w:rsid w:val="0030579D"/>
    <w:pPr>
      <w:spacing w:after="0" w:line="240" w:lineRule="auto"/>
    </w:pPr>
    <w:rPr>
      <w:rFonts w:ascii="Times New Roman" w:eastAsia="Times New Roman" w:hAnsi="Times New Roman" w:cs="B Nazani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30579D"/>
    <w:rPr>
      <w:b/>
      <w:bCs/>
    </w:rPr>
  </w:style>
  <w:style w:type="paragraph" w:styleId="af5">
    <w:name w:val="Normal (Web)"/>
    <w:basedOn w:val="a0"/>
    <w:rsid w:val="0030579D"/>
    <w:pPr>
      <w:spacing w:before="100" w:beforeAutospacing="1" w:after="100" w:afterAutospacing="1" w:line="360" w:lineRule="auto"/>
      <w:jc w:val="both"/>
    </w:pPr>
    <w:rPr>
      <w:rFonts w:ascii="Times New Roman" w:eastAsia="Times New Roman" w:hAnsi="Times New Roman" w:cs="Times New Roman"/>
      <w:sz w:val="24"/>
      <w:szCs w:val="24"/>
      <w:lang w:bidi="fa-IR"/>
    </w:rPr>
  </w:style>
  <w:style w:type="paragraph" w:styleId="af6">
    <w:name w:val="Body Text Indent"/>
    <w:basedOn w:val="a0"/>
    <w:link w:val="af7"/>
    <w:rsid w:val="0030579D"/>
    <w:pPr>
      <w:spacing w:before="100" w:beforeAutospacing="1" w:after="100" w:afterAutospacing="1" w:line="360" w:lineRule="auto"/>
      <w:jc w:val="both"/>
    </w:pPr>
    <w:rPr>
      <w:rFonts w:ascii="Times New Roman" w:eastAsia="Times New Roman" w:hAnsi="Times New Roman" w:cs="Times New Roman"/>
      <w:sz w:val="24"/>
      <w:szCs w:val="24"/>
      <w:lang w:val="x-none" w:eastAsia="x-none" w:bidi="fa-IR"/>
    </w:rPr>
  </w:style>
  <w:style w:type="character" w:customStyle="1" w:styleId="af7">
    <w:name w:val="تورفتگی متن بدنه نویسه"/>
    <w:basedOn w:val="a1"/>
    <w:link w:val="af6"/>
    <w:rsid w:val="0030579D"/>
    <w:rPr>
      <w:rFonts w:ascii="Times New Roman" w:eastAsia="Times New Roman" w:hAnsi="Times New Roman" w:cs="Times New Roman"/>
      <w:sz w:val="24"/>
      <w:szCs w:val="24"/>
      <w:lang w:val="x-none" w:eastAsia="x-none" w:bidi="fa-IR"/>
    </w:rPr>
  </w:style>
  <w:style w:type="character" w:styleId="af8">
    <w:name w:val="Emphasis"/>
    <w:qFormat/>
    <w:rsid w:val="0030579D"/>
    <w:rPr>
      <w:i/>
      <w:iCs/>
    </w:rPr>
  </w:style>
  <w:style w:type="paragraph" w:customStyle="1" w:styleId="Text-1">
    <w:name w:val="Text-1"/>
    <w:basedOn w:val="a0"/>
    <w:rsid w:val="0030579D"/>
    <w:pPr>
      <w:bidi/>
      <w:spacing w:after="0" w:line="288" w:lineRule="auto"/>
      <w:ind w:firstLine="284"/>
      <w:jc w:val="mediumKashida"/>
    </w:pPr>
    <w:rPr>
      <w:rFonts w:ascii="Times New Roman" w:eastAsia="SimSun" w:hAnsi="Times New Roman" w:cs="Lotus"/>
      <w:sz w:val="20"/>
      <w:szCs w:val="28"/>
      <w:lang w:eastAsia="zh-CN" w:bidi="fa-IR"/>
    </w:rPr>
  </w:style>
  <w:style w:type="paragraph" w:customStyle="1" w:styleId="Titr-1">
    <w:name w:val="Titr-1"/>
    <w:basedOn w:val="a0"/>
    <w:rsid w:val="0030579D"/>
    <w:pPr>
      <w:numPr>
        <w:ilvl w:val="1"/>
        <w:numId w:val="1"/>
      </w:numPr>
      <w:tabs>
        <w:tab w:val="clear" w:pos="840"/>
      </w:tabs>
      <w:bidi/>
      <w:spacing w:after="0" w:line="288" w:lineRule="auto"/>
      <w:ind w:left="0" w:firstLine="0"/>
      <w:jc w:val="both"/>
    </w:pPr>
    <w:rPr>
      <w:rFonts w:ascii="Times New Roman" w:eastAsia="SimSun" w:hAnsi="Times New Roman" w:cs="Lotus"/>
      <w:b/>
      <w:bCs/>
      <w:sz w:val="24"/>
      <w:szCs w:val="32"/>
      <w:lang w:eastAsia="zh-CN" w:bidi="fa-IR"/>
    </w:rPr>
  </w:style>
  <w:style w:type="paragraph" w:customStyle="1" w:styleId="MTDisplayEquation">
    <w:name w:val="MTDisplayEquation"/>
    <w:basedOn w:val="a0"/>
    <w:next w:val="a0"/>
    <w:rsid w:val="0030579D"/>
    <w:pPr>
      <w:tabs>
        <w:tab w:val="center" w:pos="4240"/>
        <w:tab w:val="right" w:pos="8480"/>
      </w:tabs>
      <w:bidi/>
      <w:spacing w:after="0" w:line="360" w:lineRule="auto"/>
      <w:jc w:val="both"/>
    </w:pPr>
    <w:rPr>
      <w:rFonts w:ascii="Times New Roman" w:eastAsia="Times New Roman" w:hAnsi="Times New Roman" w:cs="Times New Roman"/>
      <w:sz w:val="28"/>
      <w:szCs w:val="28"/>
      <w:lang w:bidi="fa-IR"/>
    </w:rPr>
  </w:style>
  <w:style w:type="character" w:styleId="af9">
    <w:name w:val="Hyperlink"/>
    <w:uiPriority w:val="99"/>
    <w:rsid w:val="0030579D"/>
    <w:rPr>
      <w:color w:val="0000FF"/>
      <w:u w:val="single"/>
    </w:rPr>
  </w:style>
  <w:style w:type="character" w:styleId="afa">
    <w:name w:val="FollowedHyperlink"/>
    <w:rsid w:val="0030579D"/>
    <w:rPr>
      <w:color w:val="800080"/>
      <w:u w:val="single"/>
    </w:rPr>
  </w:style>
  <w:style w:type="paragraph" w:styleId="afb">
    <w:name w:val="Title"/>
    <w:basedOn w:val="a0"/>
    <w:link w:val="afc"/>
    <w:qFormat/>
    <w:rsid w:val="0030579D"/>
    <w:pPr>
      <w:bidi/>
      <w:spacing w:after="0" w:line="360" w:lineRule="auto"/>
      <w:jc w:val="center"/>
    </w:pPr>
    <w:rPr>
      <w:rFonts w:ascii="Times New Roman" w:eastAsia="Times New Roman" w:hAnsi="Times New Roman" w:cs="Times New Roman"/>
      <w:sz w:val="28"/>
      <w:szCs w:val="32"/>
      <w:lang w:val="x-none" w:eastAsia="x-none" w:bidi="fa-IR"/>
    </w:rPr>
  </w:style>
  <w:style w:type="character" w:customStyle="1" w:styleId="afc">
    <w:name w:val="عنوان نویسه"/>
    <w:basedOn w:val="a1"/>
    <w:link w:val="afb"/>
    <w:rsid w:val="0030579D"/>
    <w:rPr>
      <w:rFonts w:ascii="Times New Roman" w:eastAsia="Times New Roman" w:hAnsi="Times New Roman" w:cs="Times New Roman"/>
      <w:sz w:val="28"/>
      <w:szCs w:val="32"/>
      <w:lang w:val="x-none" w:eastAsia="x-none" w:bidi="fa-IR"/>
    </w:rPr>
  </w:style>
  <w:style w:type="character" w:styleId="afd">
    <w:name w:val="Placeholder Text"/>
    <w:uiPriority w:val="99"/>
    <w:semiHidden/>
    <w:rsid w:val="0030579D"/>
    <w:rPr>
      <w:color w:val="808080"/>
    </w:rPr>
  </w:style>
  <w:style w:type="paragraph" w:styleId="afe">
    <w:name w:val="endnote text"/>
    <w:basedOn w:val="a0"/>
    <w:link w:val="aff"/>
    <w:rsid w:val="0030579D"/>
    <w:pPr>
      <w:spacing w:after="0" w:line="240" w:lineRule="auto"/>
      <w:jc w:val="both"/>
    </w:pPr>
    <w:rPr>
      <w:rFonts w:ascii="Times New Roman" w:eastAsia="Times New Roman" w:hAnsi="Times New Roman" w:cs="Times New Roman"/>
      <w:sz w:val="20"/>
      <w:szCs w:val="20"/>
      <w:lang w:val="x-none" w:eastAsia="x-none" w:bidi="fa-IR"/>
    </w:rPr>
  </w:style>
  <w:style w:type="character" w:customStyle="1" w:styleId="aff">
    <w:name w:val="متن یادداشت پایانی نویسه"/>
    <w:basedOn w:val="a1"/>
    <w:link w:val="afe"/>
    <w:rsid w:val="0030579D"/>
    <w:rPr>
      <w:rFonts w:ascii="Times New Roman" w:eastAsia="Times New Roman" w:hAnsi="Times New Roman" w:cs="Times New Roman"/>
      <w:sz w:val="20"/>
      <w:szCs w:val="20"/>
      <w:lang w:val="x-none" w:eastAsia="x-none" w:bidi="fa-IR"/>
    </w:rPr>
  </w:style>
  <w:style w:type="character" w:styleId="aff0">
    <w:name w:val="endnote reference"/>
    <w:rsid w:val="0030579D"/>
    <w:rPr>
      <w:vertAlign w:val="superscript"/>
    </w:rPr>
  </w:style>
  <w:style w:type="table" w:styleId="21">
    <w:name w:val="Table Classic 2"/>
    <w:basedOn w:val="a2"/>
    <w:rsid w:val="0030579D"/>
    <w:pPr>
      <w:spacing w:after="0" w:line="240" w:lineRule="auto"/>
    </w:pPr>
    <w:rPr>
      <w:rFonts w:ascii="Times New Roman" w:eastAsia="Times New Roman" w:hAnsi="Times New Roman" w:cs="B Nazani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Default">
    <w:name w:val="Default"/>
    <w:rsid w:val="0030579D"/>
    <w:pPr>
      <w:autoSpaceDE w:val="0"/>
      <w:autoSpaceDN w:val="0"/>
      <w:adjustRightInd w:val="0"/>
      <w:spacing w:after="0" w:line="240" w:lineRule="auto"/>
    </w:pPr>
    <w:rPr>
      <w:rFonts w:ascii="Adv PS Tim" w:eastAsia="Times New Roman" w:hAnsi="Adv PS Tim" w:cs="Adv PS Tim"/>
      <w:color w:val="000000"/>
      <w:sz w:val="24"/>
      <w:szCs w:val="24"/>
    </w:rPr>
  </w:style>
  <w:style w:type="table" w:styleId="-2">
    <w:name w:val="Light Shading Accent 2"/>
    <w:basedOn w:val="a2"/>
    <w:uiPriority w:val="60"/>
    <w:rsid w:val="0030579D"/>
    <w:pPr>
      <w:spacing w:after="0" w:line="240" w:lineRule="auto"/>
    </w:pPr>
    <w:rPr>
      <w:rFonts w:ascii="Times New Roman" w:eastAsia="Calibri" w:hAnsi="Times New Roman" w:cs="Times New Roman"/>
      <w:color w:val="943634"/>
      <w:sz w:val="28"/>
      <w:szCs w:val="28"/>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2">
    <w:name w:val="Medium List 2 Accent 2"/>
    <w:basedOn w:val="a2"/>
    <w:uiPriority w:val="66"/>
    <w:rsid w:val="0030579D"/>
    <w:pPr>
      <w:spacing w:after="0" w:line="240" w:lineRule="auto"/>
    </w:pPr>
    <w:rPr>
      <w:rFonts w:ascii="Cambria" w:eastAsia="Times New Roman" w:hAnsi="Cambria" w:cs="Times New Roman"/>
      <w:color w:val="000000"/>
      <w:sz w:val="28"/>
      <w:szCs w:val="28"/>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3-2">
    <w:name w:val="Medium Grid 3 Accent 2"/>
    <w:basedOn w:val="a2"/>
    <w:uiPriority w:val="69"/>
    <w:rsid w:val="0030579D"/>
    <w:pPr>
      <w:spacing w:after="0" w:line="240" w:lineRule="auto"/>
    </w:pPr>
    <w:rPr>
      <w:rFonts w:ascii="Calibri" w:eastAsia="Times New Roman" w:hAnsi="Calibri" w:cs="Arial"/>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1-2">
    <w:name w:val="Medium List 1 Accent 2"/>
    <w:basedOn w:val="a2"/>
    <w:uiPriority w:val="65"/>
    <w:rsid w:val="0030579D"/>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1-20">
    <w:name w:val="Medium Shading 1 Accent 2"/>
    <w:basedOn w:val="a2"/>
    <w:uiPriority w:val="63"/>
    <w:rsid w:val="0030579D"/>
    <w:pPr>
      <w:spacing w:after="0" w:line="240" w:lineRule="auto"/>
    </w:pPr>
    <w:rPr>
      <w:rFonts w:ascii="Calibri" w:eastAsia="Times New Roman" w:hAnsi="Calibri" w:cs="Arial"/>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20">
    <w:name w:val="Light List Accent 2"/>
    <w:basedOn w:val="a2"/>
    <w:uiPriority w:val="61"/>
    <w:rsid w:val="0030579D"/>
    <w:pPr>
      <w:spacing w:after="0" w:line="240" w:lineRule="auto"/>
    </w:pPr>
    <w:rPr>
      <w:rFonts w:ascii="Calibri" w:eastAsia="Times New Roman"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1-4">
    <w:name w:val="Medium Shading 1 Accent 4"/>
    <w:basedOn w:val="a2"/>
    <w:uiPriority w:val="63"/>
    <w:rsid w:val="0030579D"/>
    <w:pPr>
      <w:spacing w:after="0" w:line="240" w:lineRule="auto"/>
    </w:pPr>
    <w:rPr>
      <w:rFonts w:ascii="Calibri" w:eastAsia="Times New Roman" w:hAnsi="Calibri" w:cs="Arial"/>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11">
    <w:name w:val="toc 1"/>
    <w:basedOn w:val="a0"/>
    <w:next w:val="a0"/>
    <w:autoRedefine/>
    <w:uiPriority w:val="39"/>
    <w:unhideWhenUsed/>
    <w:rsid w:val="0030579D"/>
    <w:pPr>
      <w:spacing w:before="360" w:after="0" w:line="276" w:lineRule="auto"/>
    </w:pPr>
    <w:rPr>
      <w:rFonts w:ascii="Cambria" w:eastAsia="Calibri" w:hAnsi="Cambria" w:cs="Times New Roman"/>
      <w:b/>
      <w:bCs/>
      <w:caps/>
      <w:sz w:val="24"/>
      <w:szCs w:val="28"/>
      <w:lang w:bidi="fa-IR"/>
    </w:rPr>
  </w:style>
  <w:style w:type="paragraph" w:styleId="22">
    <w:name w:val="toc 2"/>
    <w:basedOn w:val="a0"/>
    <w:next w:val="a0"/>
    <w:autoRedefine/>
    <w:uiPriority w:val="39"/>
    <w:unhideWhenUsed/>
    <w:rsid w:val="0030579D"/>
    <w:pPr>
      <w:spacing w:before="240" w:after="0" w:line="276" w:lineRule="auto"/>
    </w:pPr>
    <w:rPr>
      <w:rFonts w:ascii="Calibri" w:eastAsia="Calibri" w:hAnsi="Calibri" w:cs="Times New Roman"/>
      <w:b/>
      <w:bCs/>
      <w:sz w:val="20"/>
      <w:szCs w:val="24"/>
      <w:lang w:bidi="fa-IR"/>
    </w:rPr>
  </w:style>
  <w:style w:type="paragraph" w:styleId="31">
    <w:name w:val="toc 3"/>
    <w:basedOn w:val="a0"/>
    <w:next w:val="a0"/>
    <w:autoRedefine/>
    <w:uiPriority w:val="39"/>
    <w:unhideWhenUsed/>
    <w:rsid w:val="0030579D"/>
    <w:pPr>
      <w:spacing w:after="0" w:line="276" w:lineRule="auto"/>
      <w:ind w:left="220"/>
    </w:pPr>
    <w:rPr>
      <w:rFonts w:ascii="Calibri" w:eastAsia="Calibri" w:hAnsi="Calibri" w:cs="Times New Roman"/>
      <w:sz w:val="20"/>
      <w:szCs w:val="24"/>
      <w:lang w:bidi="fa-IR"/>
    </w:rPr>
  </w:style>
  <w:style w:type="paragraph" w:styleId="41">
    <w:name w:val="toc 4"/>
    <w:basedOn w:val="a0"/>
    <w:next w:val="a0"/>
    <w:autoRedefine/>
    <w:uiPriority w:val="39"/>
    <w:unhideWhenUsed/>
    <w:rsid w:val="0030579D"/>
    <w:pPr>
      <w:spacing w:after="0" w:line="276" w:lineRule="auto"/>
      <w:ind w:left="440"/>
    </w:pPr>
    <w:rPr>
      <w:rFonts w:ascii="Calibri" w:eastAsia="Calibri" w:hAnsi="Calibri" w:cs="Times New Roman"/>
      <w:sz w:val="20"/>
      <w:szCs w:val="24"/>
      <w:lang w:bidi="fa-IR"/>
    </w:rPr>
  </w:style>
  <w:style w:type="paragraph" w:styleId="51">
    <w:name w:val="toc 5"/>
    <w:basedOn w:val="a0"/>
    <w:next w:val="a0"/>
    <w:autoRedefine/>
    <w:uiPriority w:val="39"/>
    <w:unhideWhenUsed/>
    <w:rsid w:val="0030579D"/>
    <w:pPr>
      <w:spacing w:after="0" w:line="276" w:lineRule="auto"/>
      <w:ind w:left="660"/>
    </w:pPr>
    <w:rPr>
      <w:rFonts w:ascii="Calibri" w:eastAsia="Calibri" w:hAnsi="Calibri" w:cs="Times New Roman"/>
      <w:sz w:val="20"/>
      <w:szCs w:val="24"/>
      <w:lang w:bidi="fa-IR"/>
    </w:rPr>
  </w:style>
  <w:style w:type="paragraph" w:styleId="61">
    <w:name w:val="toc 6"/>
    <w:basedOn w:val="a0"/>
    <w:next w:val="a0"/>
    <w:autoRedefine/>
    <w:uiPriority w:val="39"/>
    <w:unhideWhenUsed/>
    <w:rsid w:val="0030579D"/>
    <w:pPr>
      <w:spacing w:after="0" w:line="276" w:lineRule="auto"/>
      <w:ind w:left="880"/>
    </w:pPr>
    <w:rPr>
      <w:rFonts w:ascii="Calibri" w:eastAsia="Calibri" w:hAnsi="Calibri" w:cs="Times New Roman"/>
      <w:sz w:val="20"/>
      <w:szCs w:val="24"/>
      <w:lang w:bidi="fa-IR"/>
    </w:rPr>
  </w:style>
  <w:style w:type="paragraph" w:styleId="7">
    <w:name w:val="toc 7"/>
    <w:basedOn w:val="a0"/>
    <w:next w:val="a0"/>
    <w:autoRedefine/>
    <w:uiPriority w:val="39"/>
    <w:unhideWhenUsed/>
    <w:rsid w:val="0030579D"/>
    <w:pPr>
      <w:spacing w:after="0" w:line="276" w:lineRule="auto"/>
      <w:ind w:left="1100"/>
    </w:pPr>
    <w:rPr>
      <w:rFonts w:ascii="Calibri" w:eastAsia="Calibri" w:hAnsi="Calibri" w:cs="Times New Roman"/>
      <w:sz w:val="20"/>
      <w:szCs w:val="24"/>
      <w:lang w:bidi="fa-IR"/>
    </w:rPr>
  </w:style>
  <w:style w:type="paragraph" w:styleId="8">
    <w:name w:val="toc 8"/>
    <w:basedOn w:val="a0"/>
    <w:next w:val="a0"/>
    <w:autoRedefine/>
    <w:uiPriority w:val="39"/>
    <w:unhideWhenUsed/>
    <w:rsid w:val="0030579D"/>
    <w:pPr>
      <w:spacing w:after="0" w:line="276" w:lineRule="auto"/>
      <w:ind w:left="1320"/>
    </w:pPr>
    <w:rPr>
      <w:rFonts w:ascii="Calibri" w:eastAsia="Calibri" w:hAnsi="Calibri" w:cs="Times New Roman"/>
      <w:sz w:val="20"/>
      <w:szCs w:val="24"/>
      <w:lang w:bidi="fa-IR"/>
    </w:rPr>
  </w:style>
  <w:style w:type="paragraph" w:styleId="9">
    <w:name w:val="toc 9"/>
    <w:basedOn w:val="a0"/>
    <w:next w:val="a0"/>
    <w:autoRedefine/>
    <w:uiPriority w:val="39"/>
    <w:unhideWhenUsed/>
    <w:rsid w:val="0030579D"/>
    <w:pPr>
      <w:spacing w:after="0" w:line="276" w:lineRule="auto"/>
      <w:ind w:left="1540"/>
    </w:pPr>
    <w:rPr>
      <w:rFonts w:ascii="Calibri" w:eastAsia="Calibri" w:hAnsi="Calibri" w:cs="Times New Roman"/>
      <w:sz w:val="20"/>
      <w:szCs w:val="24"/>
      <w:lang w:bidi="fa-IR"/>
    </w:rPr>
  </w:style>
  <w:style w:type="paragraph" w:customStyle="1" w:styleId="Caption3">
    <w:name w:val="Caption3"/>
    <w:basedOn w:val="a0"/>
    <w:next w:val="a0"/>
    <w:uiPriority w:val="35"/>
    <w:unhideWhenUsed/>
    <w:qFormat/>
    <w:rsid w:val="0030579D"/>
    <w:pPr>
      <w:spacing w:after="0" w:line="240" w:lineRule="auto"/>
      <w:jc w:val="center"/>
    </w:pPr>
    <w:rPr>
      <w:rFonts w:ascii="Times New Roman" w:eastAsia="Times New Roman" w:hAnsi="Times New Roman" w:cs="B Lotus"/>
      <w:sz w:val="24"/>
      <w:szCs w:val="24"/>
    </w:rPr>
  </w:style>
  <w:style w:type="paragraph" w:styleId="aff1">
    <w:name w:val="table of figures"/>
    <w:basedOn w:val="a0"/>
    <w:next w:val="a0"/>
    <w:uiPriority w:val="99"/>
    <w:unhideWhenUsed/>
    <w:rsid w:val="0030579D"/>
    <w:pPr>
      <w:spacing w:after="0" w:line="276" w:lineRule="auto"/>
      <w:ind w:left="440" w:hanging="440"/>
    </w:pPr>
    <w:rPr>
      <w:rFonts w:ascii="Calibri" w:eastAsia="Calibri" w:hAnsi="Calibri" w:cs="Times New Roman"/>
      <w:caps/>
      <w:sz w:val="20"/>
      <w:szCs w:val="24"/>
      <w:lang w:bidi="fa-IR"/>
    </w:rPr>
  </w:style>
  <w:style w:type="table" w:styleId="1-1">
    <w:name w:val="Medium Shading 1 Accent 1"/>
    <w:basedOn w:val="a2"/>
    <w:uiPriority w:val="63"/>
    <w:rsid w:val="0030579D"/>
    <w:pPr>
      <w:spacing w:after="0" w:line="240" w:lineRule="auto"/>
    </w:pPr>
    <w:rPr>
      <w:rFonts w:ascii="Calibri" w:eastAsia="Calibri" w:hAnsi="Calibri" w:cs="Arial"/>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شماره گذاري"/>
    <w:basedOn w:val="a0"/>
    <w:autoRedefine/>
    <w:rsid w:val="0030579D"/>
    <w:pPr>
      <w:numPr>
        <w:numId w:val="2"/>
      </w:numPr>
      <w:bidi/>
      <w:spacing w:after="0" w:line="240" w:lineRule="auto"/>
      <w:jc w:val="lowKashida"/>
    </w:pPr>
    <w:rPr>
      <w:rFonts w:ascii="Times New Roman" w:eastAsia="Times New Roman" w:hAnsi="Times New Roman" w:cs="Yagut"/>
      <w:w w:val="90"/>
      <w:sz w:val="24"/>
      <w:szCs w:val="26"/>
      <w:lang w:bidi="fa-IR"/>
    </w:rPr>
  </w:style>
  <w:style w:type="table" w:styleId="aff2">
    <w:name w:val="Light Shading"/>
    <w:basedOn w:val="a2"/>
    <w:uiPriority w:val="60"/>
    <w:rsid w:val="0030579D"/>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Medium List 1"/>
    <w:basedOn w:val="a2"/>
    <w:uiPriority w:val="65"/>
    <w:rsid w:val="0030579D"/>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Style1">
    <w:name w:val="Style1"/>
    <w:basedOn w:val="a0"/>
    <w:qFormat/>
    <w:rsid w:val="0030579D"/>
    <w:pPr>
      <w:spacing w:after="0" w:line="276" w:lineRule="auto"/>
      <w:jc w:val="center"/>
    </w:pPr>
    <w:rPr>
      <w:rFonts w:ascii="B Titr" w:eastAsia="Times New Roman" w:hAnsi="B Titr" w:cs="B Titr"/>
      <w:b/>
      <w:bCs/>
      <w:sz w:val="80"/>
      <w:szCs w:val="80"/>
      <w:lang w:val="en-GB" w:eastAsia="ja-JP" w:bidi="fa-IR"/>
    </w:rPr>
  </w:style>
  <w:style w:type="paragraph" w:customStyle="1" w:styleId="Style2">
    <w:name w:val="Style2"/>
    <w:basedOn w:val="a0"/>
    <w:link w:val="Style2Char"/>
    <w:qFormat/>
    <w:rsid w:val="0030579D"/>
    <w:pPr>
      <w:bidi/>
      <w:spacing w:after="0" w:line="360" w:lineRule="auto"/>
      <w:jc w:val="both"/>
    </w:pPr>
    <w:rPr>
      <w:rFonts w:ascii="B Lotus" w:eastAsia="Calibri" w:hAnsi="B Lotus" w:cs="B Lotus"/>
      <w:b/>
      <w:bCs/>
      <w:sz w:val="32"/>
      <w:szCs w:val="32"/>
      <w:lang w:bidi="fa-IR"/>
    </w:rPr>
  </w:style>
  <w:style w:type="paragraph" w:customStyle="1" w:styleId="Style3">
    <w:name w:val="Style3"/>
    <w:basedOn w:val="a0"/>
    <w:qFormat/>
    <w:rsid w:val="0030579D"/>
    <w:pPr>
      <w:bidi/>
      <w:spacing w:after="200" w:line="360" w:lineRule="auto"/>
    </w:pPr>
    <w:rPr>
      <w:rFonts w:ascii="B Lotus" w:eastAsia="Calibri" w:hAnsi="B Lotus" w:cs="B Lotus"/>
      <w:bCs/>
      <w:sz w:val="32"/>
      <w:szCs w:val="32"/>
      <w:lang w:bidi="fa-IR"/>
    </w:rPr>
  </w:style>
  <w:style w:type="paragraph" w:customStyle="1" w:styleId="Style4">
    <w:name w:val="Style4"/>
    <w:basedOn w:val="a0"/>
    <w:qFormat/>
    <w:rsid w:val="0030579D"/>
    <w:pPr>
      <w:keepNext/>
      <w:keepLines/>
      <w:bidi/>
      <w:spacing w:before="200" w:after="0" w:line="360" w:lineRule="auto"/>
      <w:outlineLvl w:val="2"/>
    </w:pPr>
    <w:rPr>
      <w:rFonts w:ascii="Times New Roman" w:eastAsia="Times New Roman" w:hAnsi="Times New Roman" w:cs="B Lotus"/>
      <w:b/>
      <w:bCs/>
      <w:i/>
      <w:sz w:val="28"/>
      <w:szCs w:val="28"/>
    </w:rPr>
  </w:style>
  <w:style w:type="paragraph" w:customStyle="1" w:styleId="Style5">
    <w:name w:val="Style5"/>
    <w:basedOn w:val="a0"/>
    <w:qFormat/>
    <w:rsid w:val="0030579D"/>
    <w:pPr>
      <w:bidi/>
      <w:spacing w:after="0" w:line="240" w:lineRule="auto"/>
      <w:jc w:val="center"/>
    </w:pPr>
    <w:rPr>
      <w:rFonts w:ascii="B Lotus" w:eastAsia="Times New Roman" w:hAnsi="B Lotus" w:cs="B Lotus"/>
      <w:b/>
      <w:bCs/>
      <w:color w:val="000000"/>
      <w:sz w:val="28"/>
      <w:szCs w:val="28"/>
    </w:rPr>
  </w:style>
  <w:style w:type="paragraph" w:customStyle="1" w:styleId="Style6">
    <w:name w:val="Style6"/>
    <w:basedOn w:val="Caption3"/>
    <w:qFormat/>
    <w:rsid w:val="0030579D"/>
    <w:pPr>
      <w:bidi/>
    </w:pPr>
    <w:rPr>
      <w:rFonts w:ascii="B Lotus" w:hAnsi="B Lotus" w:cs="B Zar"/>
      <w:bCs/>
      <w:szCs w:val="22"/>
    </w:rPr>
  </w:style>
  <w:style w:type="paragraph" w:customStyle="1" w:styleId="Style7">
    <w:name w:val="Style7"/>
    <w:basedOn w:val="Style2"/>
    <w:qFormat/>
    <w:rsid w:val="0030579D"/>
  </w:style>
  <w:style w:type="character" w:customStyle="1" w:styleId="apple-converted-space">
    <w:name w:val="apple-converted-space"/>
    <w:rsid w:val="0030579D"/>
  </w:style>
  <w:style w:type="paragraph" w:customStyle="1" w:styleId="Style8">
    <w:name w:val="Style8"/>
    <w:basedOn w:val="a0"/>
    <w:next w:val="Style6"/>
    <w:qFormat/>
    <w:rsid w:val="0030579D"/>
    <w:pPr>
      <w:bidi/>
      <w:spacing w:after="0" w:line="276" w:lineRule="auto"/>
      <w:jc w:val="center"/>
    </w:pPr>
    <w:rPr>
      <w:rFonts w:ascii="B Lotus" w:eastAsia="Times New Roman" w:hAnsi="B Lotus" w:cs="B Lotus"/>
      <w:bCs/>
      <w:sz w:val="26"/>
      <w:szCs w:val="28"/>
    </w:rPr>
  </w:style>
  <w:style w:type="paragraph" w:customStyle="1" w:styleId="Style9">
    <w:name w:val="Style9"/>
    <w:basedOn w:val="a0"/>
    <w:qFormat/>
    <w:rsid w:val="0030579D"/>
    <w:pPr>
      <w:bidi/>
      <w:spacing w:after="200" w:line="276" w:lineRule="auto"/>
      <w:jc w:val="center"/>
    </w:pPr>
    <w:rPr>
      <w:rFonts w:ascii="B Lotus" w:eastAsia="Calibri" w:hAnsi="B Lotus" w:cs="B Lotus"/>
      <w:b/>
      <w:bCs/>
      <w:sz w:val="24"/>
      <w:szCs w:val="24"/>
      <w:lang w:bidi="fa-IR"/>
    </w:rPr>
  </w:style>
  <w:style w:type="paragraph" w:customStyle="1" w:styleId="Style10">
    <w:name w:val="Style10"/>
    <w:basedOn w:val="a0"/>
    <w:qFormat/>
    <w:rsid w:val="0030579D"/>
    <w:pPr>
      <w:bidi/>
      <w:spacing w:after="200" w:line="276" w:lineRule="auto"/>
      <w:jc w:val="center"/>
    </w:pPr>
    <w:rPr>
      <w:rFonts w:ascii="B Lotus" w:eastAsia="Calibri" w:hAnsi="B Lotus" w:cs="B Lotus"/>
      <w:b/>
      <w:sz w:val="26"/>
      <w:szCs w:val="26"/>
      <w:lang w:bidi="fa-IR"/>
    </w:rPr>
  </w:style>
  <w:style w:type="character" w:customStyle="1" w:styleId="Style2Char">
    <w:name w:val="Style2 Char"/>
    <w:link w:val="Style2"/>
    <w:locked/>
    <w:rsid w:val="0030579D"/>
    <w:rPr>
      <w:rFonts w:ascii="B Lotus" w:eastAsia="Calibri" w:hAnsi="B Lotus" w:cs="B Lotus"/>
      <w:b/>
      <w:bCs/>
      <w:sz w:val="32"/>
      <w:szCs w:val="32"/>
      <w:lang w:bidi="fa-IR"/>
    </w:rPr>
  </w:style>
  <w:style w:type="paragraph" w:customStyle="1" w:styleId="titrs16">
    <w:name w:val="titrs 16"/>
    <w:basedOn w:val="a0"/>
    <w:link w:val="titrs16Char"/>
    <w:qFormat/>
    <w:rsid w:val="0030579D"/>
    <w:pPr>
      <w:bidi/>
      <w:spacing w:after="200" w:line="288" w:lineRule="auto"/>
      <w:jc w:val="both"/>
    </w:pPr>
    <w:rPr>
      <w:rFonts w:ascii="Calibri" w:eastAsia="Calibri" w:hAnsi="Calibri" w:cs="B Titr"/>
      <w:color w:val="000000"/>
      <w:sz w:val="32"/>
      <w:szCs w:val="32"/>
      <w:lang w:bidi="fa-IR"/>
    </w:rPr>
  </w:style>
  <w:style w:type="character" w:customStyle="1" w:styleId="titrs16Char">
    <w:name w:val="titrs 16 Char"/>
    <w:link w:val="titrs16"/>
    <w:rsid w:val="0030579D"/>
    <w:rPr>
      <w:rFonts w:ascii="Calibri" w:eastAsia="Calibri" w:hAnsi="Calibri" w:cs="B Titr"/>
      <w:color w:val="000000"/>
      <w:sz w:val="32"/>
      <w:szCs w:val="3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giran.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arsianinsurance.ir" TargetMode="External"/><Relationship Id="rId4" Type="http://schemas.openxmlformats.org/officeDocument/2006/relationships/webSettings" Target="webSettings.xml"/><Relationship Id="rId9" Type="http://schemas.openxmlformats.org/officeDocument/2006/relationships/hyperlink" Target="http://www.iraninsurance.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6939</Words>
  <Characters>39558</Characters>
  <Application>Microsoft Office Word</Application>
  <DocSecurity>0</DocSecurity>
  <Lines>329</Lines>
  <Paragraphs>92</Paragraphs>
  <ScaleCrop>false</ScaleCrop>
  <Company>Deftones</Company>
  <LinksUpToDate>false</LinksUpToDate>
  <CharactersWithSpaces>46405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2016-11-08T08:00:00Z</dcterms:created>
  <dcterms:modified xsi:type="dcterms:W3CDTF">2016-11-08T08:00:00Z</dcterms:modified>
</cp:coreProperties>
</file>